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2358"/>
        <w:gridCol w:w="5280"/>
      </w:tblGrid>
      <w:tr w:rsidR="00E22A03" w:rsidRPr="00E22A03" w14:paraId="76A02024" w14:textId="77777777" w:rsidTr="005A0321">
        <w:tc>
          <w:tcPr>
            <w:tcW w:w="7638" w:type="dxa"/>
            <w:gridSpan w:val="2"/>
          </w:tcPr>
          <w:p w14:paraId="3C32AFAD" w14:textId="77777777" w:rsidR="00E22A03" w:rsidRPr="00E22A03" w:rsidRDefault="00E22A03" w:rsidP="00E22A03">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b/>
                <w:sz w:val="20"/>
                <w:u w:val="single"/>
              </w:rPr>
            </w:pPr>
            <w:bookmarkStart w:id="0" w:name="_GoBack"/>
            <w:bookmarkEnd w:id="0"/>
            <w:r w:rsidRPr="00E22A03">
              <w:rPr>
                <w:rFonts w:ascii="Arial" w:hAnsi="Arial" w:cs="Arial"/>
                <w:b/>
                <w:sz w:val="20"/>
                <w:u w:val="single"/>
              </w:rPr>
              <w:t>CV-</w:t>
            </w:r>
            <w:r>
              <w:rPr>
                <w:rFonts w:ascii="Arial" w:hAnsi="Arial" w:cs="Arial"/>
                <w:b/>
                <w:sz w:val="20"/>
                <w:u w:val="single"/>
              </w:rPr>
              <w:t xml:space="preserve"> Alexander </w:t>
            </w:r>
            <w:r w:rsidRPr="00E22A03">
              <w:rPr>
                <w:rFonts w:ascii="Arial" w:hAnsi="Arial" w:cs="Arial"/>
                <w:b/>
                <w:sz w:val="20"/>
                <w:u w:val="single"/>
              </w:rPr>
              <w:t>Levitzki</w:t>
            </w:r>
          </w:p>
          <w:p w14:paraId="7F8A45AE" w14:textId="77777777" w:rsid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p>
        </w:tc>
      </w:tr>
      <w:tr w:rsidR="00E22A03" w:rsidRPr="00E22A03" w14:paraId="5FB099D7" w14:textId="77777777" w:rsidTr="004626AF">
        <w:tc>
          <w:tcPr>
            <w:tcW w:w="2358" w:type="dxa"/>
          </w:tcPr>
          <w:p w14:paraId="77FDEFB3"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1963</w:t>
            </w:r>
          </w:p>
        </w:tc>
        <w:tc>
          <w:tcPr>
            <w:tcW w:w="5280" w:type="dxa"/>
          </w:tcPr>
          <w:p w14:paraId="63E19226"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 xml:space="preserve">M.Sc. in Chemistry and Bacteriology (Biochemistry Major) </w:t>
            </w:r>
            <w:r w:rsidRPr="00E22A03">
              <w:rPr>
                <w:rFonts w:ascii="Arial" w:hAnsi="Arial" w:cs="Arial"/>
                <w:i/>
                <w:sz w:val="20"/>
              </w:rPr>
              <w:t>Summa cum Laude</w:t>
            </w:r>
            <w:r w:rsidRPr="00E22A03">
              <w:rPr>
                <w:rFonts w:ascii="Arial" w:hAnsi="Arial" w:cs="Arial"/>
                <w:sz w:val="20"/>
              </w:rPr>
              <w:t>, The Hebrew University of Jerusalem, Israel.</w:t>
            </w:r>
          </w:p>
        </w:tc>
      </w:tr>
      <w:tr w:rsidR="00E22A03" w:rsidRPr="00E22A03" w14:paraId="75399B2D" w14:textId="77777777" w:rsidTr="004626AF">
        <w:tc>
          <w:tcPr>
            <w:tcW w:w="2358" w:type="dxa"/>
          </w:tcPr>
          <w:p w14:paraId="150AA560"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1968</w:t>
            </w:r>
          </w:p>
        </w:tc>
        <w:tc>
          <w:tcPr>
            <w:tcW w:w="5280" w:type="dxa"/>
          </w:tcPr>
          <w:p w14:paraId="5477064D"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 xml:space="preserve">Ph.D. in Chemistry (Biochemistry and Biophysics) </w:t>
            </w:r>
            <w:r w:rsidRPr="00E22A03">
              <w:rPr>
                <w:rFonts w:ascii="Arial" w:hAnsi="Arial" w:cs="Arial"/>
                <w:i/>
                <w:sz w:val="20"/>
              </w:rPr>
              <w:t>Summa cum Laude</w:t>
            </w:r>
            <w:r w:rsidRPr="00E22A03">
              <w:rPr>
                <w:rFonts w:ascii="Arial" w:hAnsi="Arial" w:cs="Arial"/>
                <w:sz w:val="20"/>
              </w:rPr>
              <w:t>,</w:t>
            </w:r>
          </w:p>
        </w:tc>
      </w:tr>
      <w:tr w:rsidR="00E22A03" w:rsidRPr="00E22A03" w14:paraId="24ED9DE2" w14:textId="77777777" w:rsidTr="004626AF">
        <w:tc>
          <w:tcPr>
            <w:tcW w:w="2358" w:type="dxa"/>
          </w:tcPr>
          <w:p w14:paraId="3E02FA12" w14:textId="77777777" w:rsidR="00E22A03" w:rsidRPr="00E22A03" w:rsidRDefault="00E22A03" w:rsidP="004626AF">
            <w:pPr>
              <w:pStyle w:val="BodyTextIndent"/>
              <w:tabs>
                <w:tab w:val="clear" w:pos="10206"/>
                <w:tab w:val="left" w:pos="10000"/>
              </w:tabs>
              <w:ind w:left="0" w:firstLine="0"/>
              <w:rPr>
                <w:rFonts w:ascii="Arial" w:eastAsia="Times" w:hAnsi="Arial" w:cs="Arial"/>
              </w:rPr>
            </w:pPr>
          </w:p>
        </w:tc>
        <w:tc>
          <w:tcPr>
            <w:tcW w:w="5280" w:type="dxa"/>
          </w:tcPr>
          <w:p w14:paraId="13404D99" w14:textId="77777777" w:rsidR="00E22A03" w:rsidRPr="00E22A03" w:rsidRDefault="00E22A03" w:rsidP="004626AF">
            <w:pPr>
              <w:pStyle w:val="BodyTextIndent"/>
              <w:tabs>
                <w:tab w:val="clear" w:pos="10206"/>
                <w:tab w:val="left" w:pos="10000"/>
              </w:tabs>
              <w:ind w:left="0" w:firstLine="0"/>
              <w:rPr>
                <w:rFonts w:ascii="Arial" w:eastAsia="Times" w:hAnsi="Arial" w:cs="Arial"/>
              </w:rPr>
            </w:pPr>
            <w:r w:rsidRPr="00E22A03">
              <w:rPr>
                <w:rFonts w:ascii="Arial" w:eastAsia="Times" w:hAnsi="Arial" w:cs="Arial"/>
              </w:rPr>
              <w:t>The Hebrew University of Jerusalem, Israel and The Weizmann Institute of Science, Rehovot.</w:t>
            </w:r>
          </w:p>
        </w:tc>
      </w:tr>
      <w:tr w:rsidR="00E22A03" w:rsidRPr="00E22A03" w14:paraId="05BDF03D" w14:textId="77777777" w:rsidTr="004626AF">
        <w:tc>
          <w:tcPr>
            <w:tcW w:w="2358" w:type="dxa"/>
          </w:tcPr>
          <w:p w14:paraId="4ACE9C86"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1968-1971</w:t>
            </w:r>
          </w:p>
        </w:tc>
        <w:tc>
          <w:tcPr>
            <w:tcW w:w="5280" w:type="dxa"/>
          </w:tcPr>
          <w:p w14:paraId="7357AE12"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 xml:space="preserve"> Post-doctoral Fellow, Department of Biochemistry, University of California at Berkeley, Berkeley, California, with Professor D. E. Koshland, Jr.</w:t>
            </w:r>
          </w:p>
        </w:tc>
      </w:tr>
    </w:tbl>
    <w:p w14:paraId="62B605D6" w14:textId="77777777" w:rsidR="00E22A03" w:rsidRDefault="00E22A03" w:rsidP="00E22A03">
      <w:pPr>
        <w:pStyle w:val="Heading3"/>
        <w:spacing w:before="0"/>
        <w:rPr>
          <w:rFonts w:ascii="Arial" w:hAnsi="Arial" w:cs="Arial"/>
          <w:sz w:val="20"/>
        </w:rPr>
      </w:pPr>
    </w:p>
    <w:p w14:paraId="7C0ACCFD" w14:textId="77777777" w:rsidR="00E22A03" w:rsidRDefault="00E22A03" w:rsidP="00E22A03">
      <w:pPr>
        <w:pStyle w:val="Heading3"/>
        <w:spacing w:before="0"/>
        <w:rPr>
          <w:rFonts w:ascii="Arial" w:hAnsi="Arial" w:cs="Arial"/>
          <w:sz w:val="20"/>
        </w:rPr>
      </w:pPr>
      <w:r w:rsidRPr="00E22A03">
        <w:rPr>
          <w:rFonts w:ascii="Arial" w:hAnsi="Arial" w:cs="Arial"/>
          <w:sz w:val="20"/>
        </w:rPr>
        <w:t>Academic Appointments:</w:t>
      </w:r>
    </w:p>
    <w:p w14:paraId="4566F57A" w14:textId="77777777" w:rsidR="00E22A03" w:rsidRPr="00E22A03" w:rsidRDefault="00E22A03" w:rsidP="00E22A03">
      <w:pPr>
        <w:spacing w:after="0"/>
        <w:rPr>
          <w:rFonts w:ascii="Arial" w:hAnsi="Arial" w:cs="Arial"/>
          <w:sz w:val="16"/>
          <w:szCs w:val="16"/>
        </w:rPr>
      </w:pPr>
    </w:p>
    <w:tbl>
      <w:tblPr>
        <w:tblW w:w="0" w:type="auto"/>
        <w:tblLook w:val="0000" w:firstRow="0" w:lastRow="0" w:firstColumn="0" w:lastColumn="0" w:noHBand="0" w:noVBand="0"/>
      </w:tblPr>
      <w:tblGrid>
        <w:gridCol w:w="2358"/>
        <w:gridCol w:w="5280"/>
      </w:tblGrid>
      <w:tr w:rsidR="00E22A03" w:rsidRPr="00E22A03" w14:paraId="25F6DF0C" w14:textId="77777777" w:rsidTr="004626AF">
        <w:tc>
          <w:tcPr>
            <w:tcW w:w="2358" w:type="dxa"/>
          </w:tcPr>
          <w:p w14:paraId="19E434FF"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p>
        </w:tc>
        <w:tc>
          <w:tcPr>
            <w:tcW w:w="5280" w:type="dxa"/>
          </w:tcPr>
          <w:p w14:paraId="62D1CEC9"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b/>
                <w:sz w:val="20"/>
                <w:u w:val="single"/>
              </w:rPr>
              <w:t>The Weizmann Institute of Science</w:t>
            </w:r>
          </w:p>
        </w:tc>
      </w:tr>
      <w:tr w:rsidR="00E22A03" w:rsidRPr="00E22A03" w14:paraId="7D52D1B1" w14:textId="77777777" w:rsidTr="004626AF">
        <w:tc>
          <w:tcPr>
            <w:tcW w:w="2358" w:type="dxa"/>
          </w:tcPr>
          <w:p w14:paraId="0AD783AA"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1970</w:t>
            </w:r>
          </w:p>
        </w:tc>
        <w:tc>
          <w:tcPr>
            <w:tcW w:w="5280" w:type="dxa"/>
          </w:tcPr>
          <w:p w14:paraId="08E2BBFF"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Senior Scientist, Department of Biophysics.</w:t>
            </w:r>
          </w:p>
        </w:tc>
      </w:tr>
      <w:tr w:rsidR="00E22A03" w:rsidRPr="00E22A03" w14:paraId="0AD0FD0B" w14:textId="77777777" w:rsidTr="004626AF">
        <w:tc>
          <w:tcPr>
            <w:tcW w:w="2358" w:type="dxa"/>
          </w:tcPr>
          <w:p w14:paraId="6D436C02"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1974-1976</w:t>
            </w:r>
          </w:p>
        </w:tc>
        <w:tc>
          <w:tcPr>
            <w:tcW w:w="5280" w:type="dxa"/>
          </w:tcPr>
          <w:p w14:paraId="4E937A8B"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b/>
                <w:sz w:val="20"/>
                <w:u w:val="single"/>
              </w:rPr>
            </w:pPr>
            <w:r w:rsidRPr="00E22A03">
              <w:rPr>
                <w:rFonts w:ascii="Arial" w:hAnsi="Arial" w:cs="Arial"/>
                <w:sz w:val="20"/>
              </w:rPr>
              <w:t>Associate Professor (tenure).</w:t>
            </w:r>
          </w:p>
        </w:tc>
      </w:tr>
      <w:tr w:rsidR="00E22A03" w:rsidRPr="00E22A03" w14:paraId="1249A45C" w14:textId="77777777" w:rsidTr="004626AF">
        <w:tc>
          <w:tcPr>
            <w:tcW w:w="2358" w:type="dxa"/>
          </w:tcPr>
          <w:p w14:paraId="0E883A9C"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b/>
                <w:sz w:val="20"/>
              </w:rPr>
            </w:pPr>
          </w:p>
        </w:tc>
        <w:tc>
          <w:tcPr>
            <w:tcW w:w="5280" w:type="dxa"/>
          </w:tcPr>
          <w:p w14:paraId="1B3D1B36"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b/>
                <w:sz w:val="20"/>
                <w:u w:val="single"/>
              </w:rPr>
              <w:t>The Hebrew University of Jerusalem</w:t>
            </w:r>
          </w:p>
        </w:tc>
      </w:tr>
      <w:tr w:rsidR="00E22A03" w:rsidRPr="00E22A03" w14:paraId="179EE9DA" w14:textId="77777777" w:rsidTr="004626AF">
        <w:tc>
          <w:tcPr>
            <w:tcW w:w="2358" w:type="dxa"/>
          </w:tcPr>
          <w:p w14:paraId="2E332AAD"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1973</w:t>
            </w:r>
          </w:p>
        </w:tc>
        <w:tc>
          <w:tcPr>
            <w:tcW w:w="5280" w:type="dxa"/>
          </w:tcPr>
          <w:p w14:paraId="7BF8ECBC"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Associate Professor.</w:t>
            </w:r>
          </w:p>
        </w:tc>
      </w:tr>
      <w:tr w:rsidR="00E22A03" w:rsidRPr="00E22A03" w14:paraId="3D0FD3A4" w14:textId="77777777" w:rsidTr="004626AF">
        <w:tc>
          <w:tcPr>
            <w:tcW w:w="2358" w:type="dxa"/>
          </w:tcPr>
          <w:p w14:paraId="467E05EB"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1976</w:t>
            </w:r>
          </w:p>
        </w:tc>
        <w:tc>
          <w:tcPr>
            <w:tcW w:w="5280" w:type="dxa"/>
          </w:tcPr>
          <w:p w14:paraId="6BB5EB46"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b/>
                <w:sz w:val="20"/>
                <w:u w:val="single"/>
              </w:rPr>
            </w:pPr>
            <w:r w:rsidRPr="00E22A03">
              <w:rPr>
                <w:rFonts w:ascii="Arial" w:hAnsi="Arial" w:cs="Arial"/>
                <w:sz w:val="20"/>
              </w:rPr>
              <w:t>Professor.</w:t>
            </w:r>
          </w:p>
        </w:tc>
      </w:tr>
    </w:tbl>
    <w:p w14:paraId="2337141F" w14:textId="77777777" w:rsidR="00E22A03" w:rsidRPr="00E22A03" w:rsidRDefault="00E22A03" w:rsidP="00E22A03">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b/>
          <w:sz w:val="16"/>
          <w:szCs w:val="16"/>
          <w:u w:val="single"/>
        </w:rPr>
      </w:pPr>
    </w:p>
    <w:p w14:paraId="130B9F10" w14:textId="77777777" w:rsidR="00E22A03" w:rsidRPr="00E22A03" w:rsidRDefault="00E22A03" w:rsidP="00E22A03">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b/>
          <w:sz w:val="20"/>
          <w:u w:val="single"/>
        </w:rPr>
        <w:t>Foreign Appointments</w:t>
      </w:r>
    </w:p>
    <w:p w14:paraId="3FE1EC53" w14:textId="77777777" w:rsidR="00E22A03" w:rsidRPr="00E22A03" w:rsidRDefault="00E22A03" w:rsidP="00E22A03">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16"/>
          <w:szCs w:val="16"/>
        </w:rPr>
      </w:pPr>
    </w:p>
    <w:tbl>
      <w:tblPr>
        <w:tblW w:w="0" w:type="auto"/>
        <w:tblLook w:val="0000" w:firstRow="0" w:lastRow="0" w:firstColumn="0" w:lastColumn="0" w:noHBand="0" w:noVBand="0"/>
      </w:tblPr>
      <w:tblGrid>
        <w:gridCol w:w="2358"/>
        <w:gridCol w:w="5280"/>
      </w:tblGrid>
      <w:tr w:rsidR="00E22A03" w:rsidRPr="00E22A03" w14:paraId="54796470" w14:textId="77777777" w:rsidTr="004626AF">
        <w:tc>
          <w:tcPr>
            <w:tcW w:w="2358" w:type="dxa"/>
          </w:tcPr>
          <w:p w14:paraId="5933F8E1"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1974</w:t>
            </w:r>
          </w:p>
        </w:tc>
        <w:tc>
          <w:tcPr>
            <w:tcW w:w="5280" w:type="dxa"/>
          </w:tcPr>
          <w:p w14:paraId="39DFA994"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Visiting Professor of Chemistry The University of Oregon, Eugene, Oregon.</w:t>
            </w:r>
          </w:p>
        </w:tc>
      </w:tr>
      <w:tr w:rsidR="00E22A03" w:rsidRPr="00E22A03" w14:paraId="39A84C87" w14:textId="77777777" w:rsidTr="004626AF">
        <w:tc>
          <w:tcPr>
            <w:tcW w:w="2358" w:type="dxa"/>
          </w:tcPr>
          <w:p w14:paraId="500EF614"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1974</w:t>
            </w:r>
          </w:p>
        </w:tc>
        <w:tc>
          <w:tcPr>
            <w:tcW w:w="5280" w:type="dxa"/>
          </w:tcPr>
          <w:p w14:paraId="69032B7D"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Visiting Professor of Biochemistry, University of California at Berkeley.</w:t>
            </w:r>
          </w:p>
        </w:tc>
      </w:tr>
      <w:tr w:rsidR="00E22A03" w:rsidRPr="00E22A03" w14:paraId="1C9DC28D" w14:textId="77777777" w:rsidTr="004626AF">
        <w:tc>
          <w:tcPr>
            <w:tcW w:w="2358" w:type="dxa"/>
          </w:tcPr>
          <w:p w14:paraId="088CA306"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206"/>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1979-1980</w:t>
            </w:r>
          </w:p>
        </w:tc>
        <w:tc>
          <w:tcPr>
            <w:tcW w:w="5280" w:type="dxa"/>
          </w:tcPr>
          <w:p w14:paraId="1656D7B4"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206"/>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Visiting Scientist, The National Cancer Institute, National Institutes of Health, Bethesda, Maryland.</w:t>
            </w:r>
          </w:p>
        </w:tc>
      </w:tr>
      <w:tr w:rsidR="00E22A03" w:rsidRPr="00E22A03" w14:paraId="633754B0" w14:textId="77777777" w:rsidTr="004626AF">
        <w:tc>
          <w:tcPr>
            <w:tcW w:w="2358" w:type="dxa"/>
          </w:tcPr>
          <w:p w14:paraId="6B3D4A80"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1984-1985</w:t>
            </w:r>
          </w:p>
        </w:tc>
        <w:tc>
          <w:tcPr>
            <w:tcW w:w="5280" w:type="dxa"/>
          </w:tcPr>
          <w:p w14:paraId="296001F1"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Fogarty Scholar-in-Residence, National Institutes of Health, Bethesda, MD.</w:t>
            </w:r>
          </w:p>
        </w:tc>
      </w:tr>
      <w:tr w:rsidR="00E22A03" w:rsidRPr="00E22A03" w14:paraId="4BCD425D" w14:textId="77777777" w:rsidTr="004626AF">
        <w:tc>
          <w:tcPr>
            <w:tcW w:w="2358" w:type="dxa"/>
          </w:tcPr>
          <w:p w14:paraId="5CB8D17B"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1994-1995</w:t>
            </w:r>
          </w:p>
        </w:tc>
        <w:tc>
          <w:tcPr>
            <w:tcW w:w="5280" w:type="dxa"/>
          </w:tcPr>
          <w:p w14:paraId="39494AF4"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Visiting Scholar, Stanford University, Stanford, California</w:t>
            </w:r>
          </w:p>
        </w:tc>
      </w:tr>
      <w:tr w:rsidR="00E22A03" w:rsidRPr="00E22A03" w14:paraId="451286A1" w14:textId="77777777" w:rsidTr="004626AF">
        <w:tc>
          <w:tcPr>
            <w:tcW w:w="2358" w:type="dxa"/>
          </w:tcPr>
          <w:p w14:paraId="1C77CDD1" w14:textId="77777777" w:rsidR="00E22A03" w:rsidRPr="00E22A03" w:rsidRDefault="00E22A03" w:rsidP="004626AF">
            <w:pPr>
              <w:widowControl w:val="0"/>
              <w:tabs>
                <w:tab w:val="left" w:pos="640"/>
                <w:tab w:val="left" w:pos="213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2001,2002,2004</w:t>
            </w:r>
          </w:p>
        </w:tc>
        <w:tc>
          <w:tcPr>
            <w:tcW w:w="5280" w:type="dxa"/>
          </w:tcPr>
          <w:p w14:paraId="3B1F9136" w14:textId="77777777" w:rsidR="00E22A03" w:rsidRPr="00E22A03" w:rsidRDefault="00E22A03" w:rsidP="004626AF">
            <w:pPr>
              <w:widowControl w:val="0"/>
              <w:tabs>
                <w:tab w:val="left" w:pos="640"/>
                <w:tab w:val="left" w:pos="213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Visiting Professor, Comprehensive Cancer Center, UCSF, San Francisco</w:t>
            </w:r>
          </w:p>
        </w:tc>
      </w:tr>
    </w:tbl>
    <w:p w14:paraId="72C3A94C" w14:textId="77777777" w:rsidR="00E22A03" w:rsidRPr="00E22A03" w:rsidRDefault="00E22A03" w:rsidP="00E22A03">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b/>
          <w:sz w:val="16"/>
          <w:szCs w:val="16"/>
          <w:u w:val="single"/>
        </w:rPr>
      </w:pPr>
    </w:p>
    <w:p w14:paraId="5742CE81" w14:textId="77777777" w:rsidR="00E22A03" w:rsidRDefault="00E22A03" w:rsidP="00E22A03">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b/>
          <w:sz w:val="20"/>
          <w:u w:val="single"/>
        </w:rPr>
      </w:pPr>
      <w:r w:rsidRPr="00E22A03">
        <w:rPr>
          <w:rFonts w:ascii="Arial" w:hAnsi="Arial" w:cs="Arial"/>
          <w:b/>
          <w:sz w:val="20"/>
          <w:u w:val="single"/>
        </w:rPr>
        <w:t>Awards and Honors</w:t>
      </w:r>
    </w:p>
    <w:p w14:paraId="38F91B7B" w14:textId="77777777" w:rsidR="00E22A03" w:rsidRPr="00E22A03" w:rsidRDefault="00E22A03" w:rsidP="00E22A03">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16"/>
          <w:szCs w:val="16"/>
        </w:rPr>
      </w:pPr>
    </w:p>
    <w:tbl>
      <w:tblPr>
        <w:tblW w:w="0" w:type="auto"/>
        <w:tblLook w:val="0000" w:firstRow="0" w:lastRow="0" w:firstColumn="0" w:lastColumn="0" w:noHBand="0" w:noVBand="0"/>
      </w:tblPr>
      <w:tblGrid>
        <w:gridCol w:w="2358"/>
        <w:gridCol w:w="5280"/>
      </w:tblGrid>
      <w:tr w:rsidR="00E22A03" w:rsidRPr="00E22A03" w14:paraId="39B230C2" w14:textId="77777777" w:rsidTr="004626AF">
        <w:tc>
          <w:tcPr>
            <w:tcW w:w="2358" w:type="dxa"/>
          </w:tcPr>
          <w:p w14:paraId="47A017BF"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1968-1971</w:t>
            </w:r>
          </w:p>
        </w:tc>
        <w:tc>
          <w:tcPr>
            <w:tcW w:w="5280" w:type="dxa"/>
          </w:tcPr>
          <w:p w14:paraId="63BBE0F6"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Fulbright-Hayes Fellowship</w:t>
            </w:r>
          </w:p>
        </w:tc>
      </w:tr>
      <w:tr w:rsidR="00E22A03" w:rsidRPr="00E22A03" w14:paraId="1A1EECC8" w14:textId="77777777" w:rsidTr="004626AF">
        <w:tc>
          <w:tcPr>
            <w:tcW w:w="2358" w:type="dxa"/>
          </w:tcPr>
          <w:p w14:paraId="040551D4"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1975</w:t>
            </w:r>
          </w:p>
        </w:tc>
        <w:tc>
          <w:tcPr>
            <w:tcW w:w="5280" w:type="dxa"/>
          </w:tcPr>
          <w:p w14:paraId="5B20F334"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Shlomo Hestrin Prize of the Israel Biochemical Society.</w:t>
            </w:r>
          </w:p>
        </w:tc>
      </w:tr>
      <w:tr w:rsidR="00E22A03" w:rsidRPr="00E22A03" w14:paraId="3E3F5117" w14:textId="77777777" w:rsidTr="004626AF">
        <w:tc>
          <w:tcPr>
            <w:tcW w:w="2358" w:type="dxa"/>
          </w:tcPr>
          <w:p w14:paraId="2F6E74CC"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1978</w:t>
            </w:r>
          </w:p>
        </w:tc>
        <w:tc>
          <w:tcPr>
            <w:tcW w:w="5280" w:type="dxa"/>
          </w:tcPr>
          <w:p w14:paraId="3B837C2B"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Member of EMBO (European Molecular Biology Organization).</w:t>
            </w:r>
          </w:p>
        </w:tc>
      </w:tr>
      <w:tr w:rsidR="00E22A03" w:rsidRPr="00E22A03" w14:paraId="0FA97FAC" w14:textId="77777777" w:rsidTr="004626AF">
        <w:tc>
          <w:tcPr>
            <w:tcW w:w="2358" w:type="dxa"/>
          </w:tcPr>
          <w:p w14:paraId="1E16C689"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color w:val="FF0000"/>
                <w:sz w:val="20"/>
              </w:rPr>
            </w:pPr>
            <w:r w:rsidRPr="00E22A03">
              <w:rPr>
                <w:rFonts w:ascii="Arial" w:hAnsi="Arial" w:cs="Arial"/>
                <w:sz w:val="20"/>
              </w:rPr>
              <w:t>1982-5</w:t>
            </w:r>
          </w:p>
        </w:tc>
        <w:tc>
          <w:tcPr>
            <w:tcW w:w="5280" w:type="dxa"/>
          </w:tcPr>
          <w:p w14:paraId="6ACB2DD0"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Fogarty International Scholar, NIH</w:t>
            </w:r>
          </w:p>
        </w:tc>
      </w:tr>
      <w:tr w:rsidR="00E22A03" w:rsidRPr="00E22A03" w14:paraId="3FC30FAE" w14:textId="77777777" w:rsidTr="004626AF">
        <w:tc>
          <w:tcPr>
            <w:tcW w:w="2358" w:type="dxa"/>
          </w:tcPr>
          <w:p w14:paraId="7493ADBE"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1983</w:t>
            </w:r>
          </w:p>
        </w:tc>
        <w:tc>
          <w:tcPr>
            <w:tcW w:w="5280" w:type="dxa"/>
          </w:tcPr>
          <w:p w14:paraId="607D3E12"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Bronze Medal for Biochemistry, Free University of Brussels.</w:t>
            </w:r>
          </w:p>
        </w:tc>
      </w:tr>
      <w:tr w:rsidR="00E22A03" w:rsidRPr="00E22A03" w14:paraId="36901832" w14:textId="77777777" w:rsidTr="004626AF">
        <w:tc>
          <w:tcPr>
            <w:tcW w:w="2358" w:type="dxa"/>
          </w:tcPr>
          <w:p w14:paraId="393D6991"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1985</w:t>
            </w:r>
          </w:p>
        </w:tc>
        <w:tc>
          <w:tcPr>
            <w:tcW w:w="5280" w:type="dxa"/>
          </w:tcPr>
          <w:p w14:paraId="0407B3F9"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Wolfson Family Professor of Biochemistry, Hebrew University.</w:t>
            </w:r>
          </w:p>
        </w:tc>
      </w:tr>
      <w:tr w:rsidR="00E22A03" w:rsidRPr="00E22A03" w14:paraId="6E489E28" w14:textId="77777777" w:rsidTr="004626AF">
        <w:tc>
          <w:tcPr>
            <w:tcW w:w="2358" w:type="dxa"/>
          </w:tcPr>
          <w:p w14:paraId="50FD0D9B"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1985</w:t>
            </w:r>
          </w:p>
        </w:tc>
        <w:tc>
          <w:tcPr>
            <w:tcW w:w="5280" w:type="dxa"/>
          </w:tcPr>
          <w:p w14:paraId="16FFCC2D"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Honorary of Member of the American Society of Biological Chemists.</w:t>
            </w:r>
          </w:p>
        </w:tc>
      </w:tr>
      <w:tr w:rsidR="00E22A03" w:rsidRPr="00E22A03" w14:paraId="444A2500" w14:textId="77777777" w:rsidTr="004626AF">
        <w:tc>
          <w:tcPr>
            <w:tcW w:w="2358" w:type="dxa"/>
          </w:tcPr>
          <w:p w14:paraId="72E84D21"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1990</w:t>
            </w:r>
          </w:p>
        </w:tc>
        <w:tc>
          <w:tcPr>
            <w:tcW w:w="5280" w:type="dxa"/>
          </w:tcPr>
          <w:p w14:paraId="54E3DAB5"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The Israel Prize in Biochemistry.</w:t>
            </w:r>
          </w:p>
        </w:tc>
      </w:tr>
      <w:tr w:rsidR="00E22A03" w:rsidRPr="00E22A03" w14:paraId="09BB43CE" w14:textId="77777777" w:rsidTr="004626AF">
        <w:tc>
          <w:tcPr>
            <w:tcW w:w="2358" w:type="dxa"/>
          </w:tcPr>
          <w:p w14:paraId="6B7A4345"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1990</w:t>
            </w:r>
          </w:p>
        </w:tc>
        <w:tc>
          <w:tcPr>
            <w:tcW w:w="5280" w:type="dxa"/>
          </w:tcPr>
          <w:p w14:paraId="4C7398D7"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The Rothschild Prize in Biology.</w:t>
            </w:r>
          </w:p>
        </w:tc>
      </w:tr>
      <w:tr w:rsidR="00E22A03" w:rsidRPr="00E22A03" w14:paraId="149F0CC7" w14:textId="77777777" w:rsidTr="004626AF">
        <w:tc>
          <w:tcPr>
            <w:tcW w:w="2358" w:type="dxa"/>
          </w:tcPr>
          <w:p w14:paraId="7024E530" w14:textId="77777777" w:rsidR="00E22A03" w:rsidRPr="00E22A03" w:rsidRDefault="00E22A03" w:rsidP="004626AF">
            <w:pPr>
              <w:pStyle w:val="EndnoteText1"/>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rPr>
                <w:rFonts w:ascii="Arial" w:hAnsi="Arial" w:cs="Arial"/>
              </w:rPr>
            </w:pPr>
            <w:r w:rsidRPr="00E22A03">
              <w:rPr>
                <w:rFonts w:ascii="Arial" w:hAnsi="Arial" w:cs="Arial"/>
              </w:rPr>
              <w:t>1991</w:t>
            </w:r>
          </w:p>
        </w:tc>
        <w:tc>
          <w:tcPr>
            <w:tcW w:w="5280" w:type="dxa"/>
          </w:tcPr>
          <w:p w14:paraId="52795AD9" w14:textId="77777777" w:rsidR="00E22A03" w:rsidRPr="00E22A03" w:rsidRDefault="00E22A03" w:rsidP="004626AF">
            <w:pPr>
              <w:pStyle w:val="EndnoteText1"/>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rPr>
                <w:rFonts w:ascii="Arial" w:hAnsi="Arial" w:cs="Arial"/>
              </w:rPr>
            </w:pPr>
            <w:r w:rsidRPr="00E22A03">
              <w:rPr>
                <w:rFonts w:ascii="Arial" w:hAnsi="Arial" w:cs="Arial"/>
              </w:rPr>
              <w:t>FEBS Lectureship Award.</w:t>
            </w:r>
          </w:p>
        </w:tc>
      </w:tr>
      <w:tr w:rsidR="00E22A03" w:rsidRPr="00E22A03" w14:paraId="2492A46B" w14:textId="77777777" w:rsidTr="004626AF">
        <w:tc>
          <w:tcPr>
            <w:tcW w:w="2358" w:type="dxa"/>
          </w:tcPr>
          <w:p w14:paraId="34B9EEE2" w14:textId="77777777" w:rsidR="00E22A03" w:rsidRPr="00E22A03" w:rsidRDefault="00E22A03" w:rsidP="004626AF">
            <w:pPr>
              <w:pStyle w:val="EndnoteText1"/>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rPr>
                <w:rFonts w:ascii="Arial" w:hAnsi="Arial" w:cs="Arial"/>
              </w:rPr>
            </w:pPr>
            <w:r w:rsidRPr="00E22A03">
              <w:rPr>
                <w:rFonts w:ascii="Arial" w:hAnsi="Arial" w:cs="Arial"/>
              </w:rPr>
              <w:t>1996</w:t>
            </w:r>
          </w:p>
        </w:tc>
        <w:tc>
          <w:tcPr>
            <w:tcW w:w="5280" w:type="dxa"/>
          </w:tcPr>
          <w:p w14:paraId="5C0E1D9B" w14:textId="77777777" w:rsidR="00E22A03" w:rsidRPr="00E22A03" w:rsidRDefault="00E22A03" w:rsidP="004626AF">
            <w:pPr>
              <w:pStyle w:val="EndnoteText1"/>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rPr>
                <w:rFonts w:ascii="Arial" w:hAnsi="Arial" w:cs="Arial"/>
              </w:rPr>
            </w:pPr>
            <w:r w:rsidRPr="00E22A03">
              <w:rPr>
                <w:rFonts w:ascii="Arial" w:hAnsi="Arial" w:cs="Arial"/>
              </w:rPr>
              <w:t>Honorary Lecturer Chinese Society of Clinical Oncology (Taiwan)</w:t>
            </w:r>
          </w:p>
        </w:tc>
      </w:tr>
      <w:tr w:rsidR="00E22A03" w:rsidRPr="00E22A03" w14:paraId="260C6103" w14:textId="77777777" w:rsidTr="004626AF">
        <w:tc>
          <w:tcPr>
            <w:tcW w:w="2358" w:type="dxa"/>
          </w:tcPr>
          <w:p w14:paraId="28BA5FEF" w14:textId="77777777" w:rsidR="00E22A03" w:rsidRPr="00E22A03" w:rsidRDefault="00E22A03" w:rsidP="004626AF">
            <w:pPr>
              <w:pStyle w:val="EndnoteText1"/>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rPr>
                <w:rFonts w:ascii="Arial" w:hAnsi="Arial" w:cs="Arial"/>
              </w:rPr>
            </w:pPr>
            <w:r w:rsidRPr="00E22A03">
              <w:rPr>
                <w:rFonts w:ascii="Arial" w:hAnsi="Arial" w:cs="Arial"/>
              </w:rPr>
              <w:t>1996-1998</w:t>
            </w:r>
          </w:p>
        </w:tc>
        <w:tc>
          <w:tcPr>
            <w:tcW w:w="5280" w:type="dxa"/>
          </w:tcPr>
          <w:p w14:paraId="10FF1D1B" w14:textId="77777777" w:rsidR="00E22A03" w:rsidRPr="00E22A03" w:rsidRDefault="00E22A03" w:rsidP="004626AF">
            <w:pPr>
              <w:pStyle w:val="EndnoteText1"/>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rPr>
                <w:rFonts w:ascii="Arial" w:hAnsi="Arial" w:cs="Arial"/>
              </w:rPr>
            </w:pPr>
            <w:r w:rsidRPr="00E22A03">
              <w:rPr>
                <w:rFonts w:ascii="Arial" w:hAnsi="Arial" w:cs="Arial"/>
              </w:rPr>
              <w:t>President, Israel Society of Biochemistry</w:t>
            </w:r>
          </w:p>
        </w:tc>
      </w:tr>
      <w:tr w:rsidR="00E22A03" w:rsidRPr="00E22A03" w14:paraId="6D6E0FF0" w14:textId="77777777" w:rsidTr="004626AF">
        <w:tc>
          <w:tcPr>
            <w:tcW w:w="2358" w:type="dxa"/>
          </w:tcPr>
          <w:p w14:paraId="43F27F84" w14:textId="77777777" w:rsidR="00E22A03" w:rsidRPr="00E22A03" w:rsidRDefault="00E22A03" w:rsidP="004626AF">
            <w:pPr>
              <w:widowControl w:val="0"/>
              <w:tabs>
                <w:tab w:val="left" w:pos="640"/>
                <w:tab w:val="left" w:pos="136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1998</w:t>
            </w:r>
          </w:p>
        </w:tc>
        <w:tc>
          <w:tcPr>
            <w:tcW w:w="5280" w:type="dxa"/>
          </w:tcPr>
          <w:p w14:paraId="4912B31C" w14:textId="77777777" w:rsidR="00E22A03" w:rsidRPr="00E22A03" w:rsidRDefault="00E22A03" w:rsidP="004626AF">
            <w:pPr>
              <w:widowControl w:val="0"/>
              <w:tabs>
                <w:tab w:val="left" w:pos="640"/>
                <w:tab w:val="left" w:pos="136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Schender Prize for Pharmacology and Drug Research.</w:t>
            </w:r>
          </w:p>
        </w:tc>
      </w:tr>
      <w:tr w:rsidR="00E22A03" w:rsidRPr="00E22A03" w14:paraId="4070FA37" w14:textId="77777777" w:rsidTr="004626AF">
        <w:tc>
          <w:tcPr>
            <w:tcW w:w="2358" w:type="dxa"/>
          </w:tcPr>
          <w:p w14:paraId="32665111" w14:textId="77777777" w:rsidR="00E22A03" w:rsidRPr="00E22A03" w:rsidRDefault="00E22A03" w:rsidP="004626AF">
            <w:pPr>
              <w:widowControl w:val="0"/>
              <w:tabs>
                <w:tab w:val="left" w:pos="640"/>
                <w:tab w:val="left" w:pos="136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1998</w:t>
            </w:r>
          </w:p>
        </w:tc>
        <w:tc>
          <w:tcPr>
            <w:tcW w:w="5280" w:type="dxa"/>
          </w:tcPr>
          <w:p w14:paraId="1A40BBCA" w14:textId="77777777" w:rsidR="00E22A03" w:rsidRPr="00E22A03" w:rsidRDefault="00E22A03" w:rsidP="004626AF">
            <w:pPr>
              <w:widowControl w:val="0"/>
              <w:tabs>
                <w:tab w:val="left" w:pos="640"/>
                <w:tab w:val="left" w:pos="136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Lichtenstein Memorial Lecture.</w:t>
            </w:r>
          </w:p>
        </w:tc>
      </w:tr>
      <w:tr w:rsidR="00E22A03" w:rsidRPr="00E22A03" w14:paraId="5FE26493" w14:textId="77777777" w:rsidTr="004626AF">
        <w:tc>
          <w:tcPr>
            <w:tcW w:w="2358" w:type="dxa"/>
          </w:tcPr>
          <w:p w14:paraId="493BF4E9" w14:textId="77777777" w:rsidR="00E22A03" w:rsidRPr="00E22A03" w:rsidRDefault="00E22A03" w:rsidP="00E22A03">
            <w:pPr>
              <w:widowControl w:val="0"/>
              <w:numPr>
                <w:ilvl w:val="0"/>
                <w:numId w:val="1"/>
              </w:numPr>
              <w:tabs>
                <w:tab w:val="left" w:pos="1988"/>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ind w:hanging="2440"/>
              <w:rPr>
                <w:rFonts w:ascii="Arial" w:hAnsi="Arial" w:cs="Arial"/>
                <w:sz w:val="20"/>
              </w:rPr>
            </w:pPr>
          </w:p>
        </w:tc>
        <w:tc>
          <w:tcPr>
            <w:tcW w:w="5280" w:type="dxa"/>
          </w:tcPr>
          <w:p w14:paraId="1C2F5BD3" w14:textId="77777777" w:rsidR="00E22A03" w:rsidRPr="00E22A03" w:rsidRDefault="00E22A03" w:rsidP="004626AF">
            <w:pPr>
              <w:widowControl w:val="0"/>
              <w:tabs>
                <w:tab w:val="left" w:pos="1988"/>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Member, Israel Academy of Sciences.</w:t>
            </w:r>
          </w:p>
        </w:tc>
      </w:tr>
      <w:tr w:rsidR="00E22A03" w:rsidRPr="00E22A03" w14:paraId="43645292" w14:textId="77777777" w:rsidTr="004626AF">
        <w:tc>
          <w:tcPr>
            <w:tcW w:w="2358" w:type="dxa"/>
          </w:tcPr>
          <w:p w14:paraId="0B393AB7" w14:textId="77777777" w:rsidR="00E22A03" w:rsidRPr="00E22A03" w:rsidRDefault="00E22A03" w:rsidP="004626AF">
            <w:pPr>
              <w:widowControl w:val="0"/>
              <w:tabs>
                <w:tab w:val="left" w:pos="1988"/>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1999</w:t>
            </w:r>
          </w:p>
        </w:tc>
        <w:tc>
          <w:tcPr>
            <w:tcW w:w="5280" w:type="dxa"/>
          </w:tcPr>
          <w:p w14:paraId="2D8E33C2" w14:textId="77777777" w:rsidR="00E22A03" w:rsidRPr="00E22A03" w:rsidRDefault="00E22A03" w:rsidP="004626AF">
            <w:pPr>
              <w:widowControl w:val="0"/>
              <w:tabs>
                <w:tab w:val="left" w:pos="1988"/>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Asia Pacific IMBN (Elected Member)</w:t>
            </w:r>
          </w:p>
        </w:tc>
      </w:tr>
      <w:tr w:rsidR="00E22A03" w:rsidRPr="00E22A03" w14:paraId="57B8DB92" w14:textId="77777777" w:rsidTr="004626AF">
        <w:tc>
          <w:tcPr>
            <w:tcW w:w="2358" w:type="dxa"/>
          </w:tcPr>
          <w:p w14:paraId="7AC0949C" w14:textId="77777777" w:rsidR="00E22A03" w:rsidRPr="00E22A03" w:rsidRDefault="00E22A03" w:rsidP="004626AF">
            <w:pPr>
              <w:pStyle w:val="EndnoteText1"/>
              <w:widowControl w:val="0"/>
              <w:tabs>
                <w:tab w:val="left" w:pos="568"/>
                <w:tab w:val="left" w:pos="1136"/>
                <w:tab w:val="left" w:pos="213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rPr>
                <w:rFonts w:ascii="Arial" w:eastAsia="חרמון" w:hAnsi="Arial" w:cs="Arial"/>
              </w:rPr>
            </w:pPr>
            <w:r w:rsidRPr="00E22A03">
              <w:rPr>
                <w:rFonts w:ascii="Arial" w:eastAsia="חרמון" w:hAnsi="Arial" w:cs="Arial"/>
              </w:rPr>
              <w:t>1999-2002</w:t>
            </w:r>
          </w:p>
        </w:tc>
        <w:tc>
          <w:tcPr>
            <w:tcW w:w="5280" w:type="dxa"/>
          </w:tcPr>
          <w:p w14:paraId="49122240" w14:textId="77777777" w:rsidR="00E22A03" w:rsidRPr="00E22A03" w:rsidRDefault="00E22A03" w:rsidP="004626AF">
            <w:pPr>
              <w:pStyle w:val="EndnoteText1"/>
              <w:widowControl w:val="0"/>
              <w:tabs>
                <w:tab w:val="left" w:pos="568"/>
                <w:tab w:val="left" w:pos="1136"/>
                <w:tab w:val="left" w:pos="213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rPr>
                <w:rFonts w:ascii="Arial" w:eastAsia="חרמון" w:hAnsi="Arial" w:cs="Arial"/>
              </w:rPr>
            </w:pPr>
            <w:r w:rsidRPr="00E22A03">
              <w:rPr>
                <w:rFonts w:ascii="Arial" w:eastAsia="חרמון" w:hAnsi="Arial" w:cs="Arial"/>
              </w:rPr>
              <w:t>Vice-President, The Federation of Israeli Societies of Experimental Biology</w:t>
            </w:r>
          </w:p>
        </w:tc>
      </w:tr>
      <w:tr w:rsidR="00E22A03" w:rsidRPr="00E22A03" w14:paraId="38FD17A9" w14:textId="77777777" w:rsidTr="004626AF">
        <w:tc>
          <w:tcPr>
            <w:tcW w:w="2358" w:type="dxa"/>
          </w:tcPr>
          <w:p w14:paraId="69CC6693" w14:textId="77777777" w:rsidR="00E22A03" w:rsidRPr="00E22A03" w:rsidRDefault="00E22A03" w:rsidP="004626AF">
            <w:pPr>
              <w:pStyle w:val="EndnoteText1"/>
              <w:widowControl w:val="0"/>
              <w:tabs>
                <w:tab w:val="left" w:pos="213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rPr>
                <w:rFonts w:ascii="Arial" w:eastAsia="חרמון" w:hAnsi="Arial" w:cs="Arial"/>
              </w:rPr>
            </w:pPr>
            <w:r w:rsidRPr="00E22A03">
              <w:rPr>
                <w:rFonts w:ascii="Arial" w:eastAsia="חרמון" w:hAnsi="Arial" w:cs="Arial"/>
              </w:rPr>
              <w:lastRenderedPageBreak/>
              <w:t>2002-2005</w:t>
            </w:r>
          </w:p>
        </w:tc>
        <w:tc>
          <w:tcPr>
            <w:tcW w:w="5280" w:type="dxa"/>
          </w:tcPr>
          <w:p w14:paraId="6187FCE0" w14:textId="77777777" w:rsidR="00E22A03" w:rsidRPr="00E22A03" w:rsidRDefault="00E22A03" w:rsidP="004626AF">
            <w:pPr>
              <w:pStyle w:val="EndnoteText1"/>
              <w:widowControl w:val="0"/>
              <w:tabs>
                <w:tab w:val="left" w:pos="213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rPr>
                <w:rFonts w:ascii="Arial" w:eastAsia="חרמון" w:hAnsi="Arial" w:cs="Arial"/>
              </w:rPr>
            </w:pPr>
            <w:r w:rsidRPr="00E22A03">
              <w:rPr>
                <w:rFonts w:ascii="Arial" w:eastAsia="חרמון" w:hAnsi="Arial" w:cs="Arial"/>
              </w:rPr>
              <w:t>President, The Federation of Israeli Societies of Experimental Biology (FISEB)</w:t>
            </w:r>
          </w:p>
        </w:tc>
      </w:tr>
      <w:tr w:rsidR="00E22A03" w:rsidRPr="00E22A03" w14:paraId="7EA9AF78" w14:textId="77777777" w:rsidTr="004626AF">
        <w:tc>
          <w:tcPr>
            <w:tcW w:w="2358" w:type="dxa"/>
          </w:tcPr>
          <w:p w14:paraId="608172A7" w14:textId="77777777" w:rsidR="00E22A03" w:rsidRPr="00E22A03" w:rsidRDefault="00E22A03" w:rsidP="004626AF">
            <w:pPr>
              <w:widowControl w:val="0"/>
              <w:tabs>
                <w:tab w:val="left" w:pos="640"/>
                <w:tab w:val="left" w:pos="136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color w:val="FF0000"/>
                <w:sz w:val="20"/>
              </w:rPr>
            </w:pPr>
            <w:r w:rsidRPr="00E22A03">
              <w:rPr>
                <w:rFonts w:ascii="Arial" w:hAnsi="Arial" w:cs="Arial"/>
                <w:sz w:val="20"/>
              </w:rPr>
              <w:t>2002</w:t>
            </w:r>
          </w:p>
        </w:tc>
        <w:tc>
          <w:tcPr>
            <w:tcW w:w="5280" w:type="dxa"/>
          </w:tcPr>
          <w:p w14:paraId="61185CB6" w14:textId="77777777" w:rsidR="00E22A03" w:rsidRPr="00E22A03" w:rsidRDefault="00E22A03" w:rsidP="004626AF">
            <w:pPr>
              <w:widowControl w:val="0"/>
              <w:tabs>
                <w:tab w:val="left" w:pos="640"/>
                <w:tab w:val="left" w:pos="136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Hamilton-Fairley Award, European Society of Medical Oncology (ESMO) for “his crucial and long lasting contributions to the development of tumor biology, and in particular for his studies on cell signaling inhibition”</w:t>
            </w:r>
          </w:p>
        </w:tc>
      </w:tr>
      <w:tr w:rsidR="00E22A03" w:rsidRPr="00E22A03" w14:paraId="370FDF7F" w14:textId="77777777" w:rsidTr="004626AF">
        <w:tc>
          <w:tcPr>
            <w:tcW w:w="2358" w:type="dxa"/>
          </w:tcPr>
          <w:p w14:paraId="4EBD8A60" w14:textId="77777777" w:rsidR="00E22A03" w:rsidRPr="00E22A03" w:rsidRDefault="00E22A03" w:rsidP="00E22A03">
            <w:pPr>
              <w:widowControl w:val="0"/>
              <w:numPr>
                <w:ilvl w:val="0"/>
                <w:numId w:val="2"/>
              </w:numPr>
              <w:tabs>
                <w:tab w:val="left" w:pos="640"/>
                <w:tab w:val="left" w:pos="136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p>
        </w:tc>
        <w:tc>
          <w:tcPr>
            <w:tcW w:w="5280" w:type="dxa"/>
          </w:tcPr>
          <w:p w14:paraId="58726169" w14:textId="77777777" w:rsidR="00E22A03" w:rsidRPr="00E22A03" w:rsidRDefault="00E22A03" w:rsidP="004626AF">
            <w:pPr>
              <w:widowControl w:val="0"/>
              <w:tabs>
                <w:tab w:val="left" w:pos="640"/>
                <w:tab w:val="left" w:pos="136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Medal of the University, University of Helsinki</w:t>
            </w:r>
          </w:p>
        </w:tc>
      </w:tr>
      <w:tr w:rsidR="00E22A03" w:rsidRPr="00E22A03" w14:paraId="22CD8C63" w14:textId="77777777" w:rsidTr="004626AF">
        <w:tc>
          <w:tcPr>
            <w:tcW w:w="2358" w:type="dxa"/>
          </w:tcPr>
          <w:p w14:paraId="76FDE99E" w14:textId="77777777" w:rsidR="00E22A03" w:rsidRPr="00E22A03" w:rsidRDefault="00E22A03" w:rsidP="00E22A03">
            <w:pPr>
              <w:pStyle w:val="EndnoteText1"/>
              <w:numPr>
                <w:ilvl w:val="0"/>
                <w:numId w:val="2"/>
              </w:numPr>
              <w:rPr>
                <w:rFonts w:ascii="Arial" w:hAnsi="Arial" w:cs="Arial"/>
              </w:rPr>
            </w:pPr>
          </w:p>
        </w:tc>
        <w:tc>
          <w:tcPr>
            <w:tcW w:w="5280" w:type="dxa"/>
          </w:tcPr>
          <w:p w14:paraId="05F8547A" w14:textId="77777777" w:rsidR="00E22A03" w:rsidRPr="00E22A03" w:rsidRDefault="00E22A03" w:rsidP="004626AF">
            <w:pPr>
              <w:pStyle w:val="EndnoteText1"/>
              <w:rPr>
                <w:rFonts w:ascii="Arial" w:hAnsi="Arial" w:cs="Arial"/>
              </w:rPr>
            </w:pPr>
            <w:r w:rsidRPr="00E22A03">
              <w:rPr>
                <w:rFonts w:ascii="Arial" w:hAnsi="Arial" w:cs="Arial"/>
              </w:rPr>
              <w:t>The Al Wolf Lecture, 15</w:t>
            </w:r>
            <w:r w:rsidRPr="00E22A03">
              <w:rPr>
                <w:rFonts w:ascii="Arial" w:hAnsi="Arial" w:cs="Arial"/>
                <w:vertAlign w:val="superscript"/>
              </w:rPr>
              <w:t>th</w:t>
            </w:r>
            <w:r w:rsidRPr="00E22A03">
              <w:rPr>
                <w:rFonts w:ascii="Arial" w:hAnsi="Arial" w:cs="Arial"/>
              </w:rPr>
              <w:t xml:space="preserve"> International Symposium on Radiopharmaceutical Chemistry.</w:t>
            </w:r>
          </w:p>
        </w:tc>
      </w:tr>
      <w:tr w:rsidR="00E22A03" w:rsidRPr="00E22A03" w14:paraId="1F40BCA7" w14:textId="77777777" w:rsidTr="004626AF">
        <w:tc>
          <w:tcPr>
            <w:tcW w:w="2358" w:type="dxa"/>
          </w:tcPr>
          <w:p w14:paraId="428F710E" w14:textId="77777777" w:rsidR="00E22A03" w:rsidRPr="00E22A03" w:rsidRDefault="00E22A03" w:rsidP="004626AF">
            <w:pPr>
              <w:pStyle w:val="EndnoteText1"/>
              <w:tabs>
                <w:tab w:val="left" w:pos="2070"/>
              </w:tabs>
              <w:rPr>
                <w:rFonts w:ascii="Arial" w:hAnsi="Arial" w:cs="Arial"/>
              </w:rPr>
            </w:pPr>
            <w:r w:rsidRPr="00E22A03">
              <w:rPr>
                <w:rFonts w:ascii="Arial" w:hAnsi="Arial" w:cs="Arial"/>
              </w:rPr>
              <w:t>2004-2007</w:t>
            </w:r>
          </w:p>
        </w:tc>
        <w:tc>
          <w:tcPr>
            <w:tcW w:w="5280" w:type="dxa"/>
          </w:tcPr>
          <w:p w14:paraId="13F0FDAE" w14:textId="77777777" w:rsidR="00E22A03" w:rsidRPr="00E22A03" w:rsidRDefault="00E22A03" w:rsidP="004626AF">
            <w:pPr>
              <w:pStyle w:val="EndnoteText1"/>
              <w:tabs>
                <w:tab w:val="left" w:pos="2070"/>
              </w:tabs>
              <w:rPr>
                <w:rFonts w:ascii="Arial" w:hAnsi="Arial" w:cs="Arial"/>
              </w:rPr>
            </w:pPr>
            <w:r w:rsidRPr="00E22A03">
              <w:rPr>
                <w:rFonts w:ascii="Arial" w:hAnsi="Arial" w:cs="Arial"/>
              </w:rPr>
              <w:t>Head, Science Division, Israel Academy of Sciences</w:t>
            </w:r>
          </w:p>
        </w:tc>
      </w:tr>
      <w:tr w:rsidR="00E22A03" w:rsidRPr="00E22A03" w14:paraId="44545D1E" w14:textId="77777777" w:rsidTr="004626AF">
        <w:tc>
          <w:tcPr>
            <w:tcW w:w="2358" w:type="dxa"/>
          </w:tcPr>
          <w:p w14:paraId="11920E3D" w14:textId="77777777" w:rsidR="00E22A03" w:rsidRPr="00E22A03" w:rsidRDefault="00E22A03" w:rsidP="004626AF">
            <w:pPr>
              <w:pStyle w:val="EndnoteText1"/>
              <w:widowControl w:val="0"/>
              <w:tabs>
                <w:tab w:val="left" w:pos="560"/>
                <w:tab w:val="left" w:pos="1120"/>
                <w:tab w:val="left" w:pos="1680"/>
                <w:tab w:val="left" w:pos="207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rPr>
            </w:pPr>
            <w:r w:rsidRPr="00E22A03">
              <w:rPr>
                <w:rFonts w:ascii="Arial" w:hAnsi="Arial" w:cs="Arial"/>
              </w:rPr>
              <w:t>2005</w:t>
            </w:r>
          </w:p>
        </w:tc>
        <w:tc>
          <w:tcPr>
            <w:tcW w:w="5280" w:type="dxa"/>
          </w:tcPr>
          <w:p w14:paraId="2B38FD26" w14:textId="77777777" w:rsidR="00E22A03" w:rsidRPr="00E22A03" w:rsidRDefault="00E22A03" w:rsidP="004626AF">
            <w:pPr>
              <w:rPr>
                <w:rFonts w:ascii="Arial" w:hAnsi="Arial" w:cs="Arial"/>
                <w:sz w:val="20"/>
              </w:rPr>
            </w:pPr>
            <w:r w:rsidRPr="00E22A03">
              <w:rPr>
                <w:rFonts w:ascii="Arial" w:hAnsi="Arial" w:cs="Arial"/>
                <w:sz w:val="20"/>
              </w:rPr>
              <w:t>Wolf Prize for Medicine “For pioneering signal transduction therapy and for developing tyrosine kinase inhibitors as effective agents against cancer and a range of other diseases”.</w:t>
            </w:r>
          </w:p>
        </w:tc>
      </w:tr>
      <w:tr w:rsidR="00E22A03" w:rsidRPr="00E22A03" w14:paraId="7B590B3A" w14:textId="77777777" w:rsidTr="004626AF">
        <w:tc>
          <w:tcPr>
            <w:tcW w:w="2358" w:type="dxa"/>
          </w:tcPr>
          <w:p w14:paraId="73851838" w14:textId="77777777" w:rsidR="00E22A03" w:rsidRPr="00E22A03" w:rsidRDefault="00E22A03" w:rsidP="00E22A03">
            <w:pPr>
              <w:widowControl w:val="0"/>
              <w:numPr>
                <w:ilvl w:val="0"/>
                <w:numId w:val="2"/>
              </w:numPr>
              <w:tabs>
                <w:tab w:val="clear" w:pos="2080"/>
                <w:tab w:val="left" w:pos="640"/>
                <w:tab w:val="left" w:pos="1360"/>
                <w:tab w:val="left" w:pos="207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p>
        </w:tc>
        <w:tc>
          <w:tcPr>
            <w:tcW w:w="5280" w:type="dxa"/>
          </w:tcPr>
          <w:p w14:paraId="53FF11C1" w14:textId="77777777" w:rsidR="00E22A03" w:rsidRPr="00E22A03" w:rsidRDefault="00E22A03" w:rsidP="004626AF">
            <w:pPr>
              <w:widowControl w:val="0"/>
              <w:tabs>
                <w:tab w:val="left" w:pos="640"/>
                <w:tab w:val="left" w:pos="136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John H Blaffer Endowed Professorship University of Texas, M.D.  Anderson Cancer Center</w:t>
            </w:r>
          </w:p>
        </w:tc>
      </w:tr>
      <w:tr w:rsidR="00E22A03" w:rsidRPr="00E22A03" w14:paraId="186FDBCE" w14:textId="77777777" w:rsidTr="004626AF">
        <w:tc>
          <w:tcPr>
            <w:tcW w:w="2358" w:type="dxa"/>
          </w:tcPr>
          <w:p w14:paraId="2210A26A" w14:textId="77777777" w:rsidR="00E22A03" w:rsidRPr="00E22A03" w:rsidRDefault="00E22A03" w:rsidP="00E22A03">
            <w:pPr>
              <w:widowControl w:val="0"/>
              <w:numPr>
                <w:ilvl w:val="0"/>
                <w:numId w:val="2"/>
              </w:numPr>
              <w:tabs>
                <w:tab w:val="clear" w:pos="2080"/>
                <w:tab w:val="left" w:pos="207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p>
        </w:tc>
        <w:tc>
          <w:tcPr>
            <w:tcW w:w="5280" w:type="dxa"/>
          </w:tcPr>
          <w:p w14:paraId="7333772D" w14:textId="77777777" w:rsidR="00E22A03" w:rsidRPr="00E22A03" w:rsidRDefault="00E22A03" w:rsidP="004626AF">
            <w:pPr>
              <w:widowControl w:val="0"/>
              <w:tabs>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Honorary Scholar, Tel-Hai Academic College, Tel Hai, Israel.</w:t>
            </w:r>
          </w:p>
        </w:tc>
      </w:tr>
      <w:tr w:rsidR="00E22A03" w:rsidRPr="00E22A03" w14:paraId="55BEB6A3" w14:textId="77777777" w:rsidTr="004626AF">
        <w:tc>
          <w:tcPr>
            <w:tcW w:w="2358" w:type="dxa"/>
          </w:tcPr>
          <w:p w14:paraId="16503B64" w14:textId="77777777" w:rsidR="00E22A03" w:rsidRPr="00E22A03" w:rsidRDefault="00E22A03" w:rsidP="004626AF">
            <w:pPr>
              <w:pStyle w:val="EndnoteText1"/>
              <w:widowControl w:val="0"/>
              <w:tabs>
                <w:tab w:val="left" w:pos="207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rPr>
                <w:rFonts w:ascii="Arial" w:hAnsi="Arial" w:cs="Arial"/>
                <w:color w:val="FF0000"/>
              </w:rPr>
            </w:pPr>
            <w:r w:rsidRPr="00E22A03">
              <w:rPr>
                <w:rFonts w:ascii="Arial" w:hAnsi="Arial" w:cs="Arial"/>
              </w:rPr>
              <w:t>2006</w:t>
            </w:r>
          </w:p>
        </w:tc>
        <w:tc>
          <w:tcPr>
            <w:tcW w:w="5280" w:type="dxa"/>
          </w:tcPr>
          <w:p w14:paraId="1F031EBB" w14:textId="77777777" w:rsidR="00E22A03" w:rsidRPr="00E22A03" w:rsidRDefault="00E22A03" w:rsidP="004626AF">
            <w:pPr>
              <w:pStyle w:val="EndnoteText1"/>
              <w:widowControl w:val="0"/>
              <w:tabs>
                <w:tab w:val="left" w:pos="207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rPr>
                <w:rFonts w:ascii="Arial" w:hAnsi="Arial" w:cs="Arial"/>
              </w:rPr>
            </w:pPr>
            <w:r w:rsidRPr="00E22A03">
              <w:rPr>
                <w:rFonts w:ascii="Arial" w:hAnsi="Arial" w:cs="Arial"/>
              </w:rPr>
              <w:t>The Jacqueline Seroussi Memorial Foundation for Cancer Research Award, Tel-Aviv, Israel</w:t>
            </w:r>
          </w:p>
        </w:tc>
      </w:tr>
      <w:tr w:rsidR="00E22A03" w:rsidRPr="00E22A03" w14:paraId="3D647F82" w14:textId="77777777" w:rsidTr="004626AF">
        <w:tc>
          <w:tcPr>
            <w:tcW w:w="2358" w:type="dxa"/>
          </w:tcPr>
          <w:p w14:paraId="107168BB" w14:textId="77777777" w:rsidR="00E22A03" w:rsidRPr="00E22A03" w:rsidRDefault="00E22A03" w:rsidP="004626AF">
            <w:pPr>
              <w:widowControl w:val="0"/>
              <w:tabs>
                <w:tab w:val="left" w:pos="640"/>
                <w:tab w:val="left" w:pos="1360"/>
                <w:tab w:val="left" w:pos="207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2006</w:t>
            </w:r>
          </w:p>
        </w:tc>
        <w:tc>
          <w:tcPr>
            <w:tcW w:w="5280" w:type="dxa"/>
          </w:tcPr>
          <w:p w14:paraId="69CB756B" w14:textId="77777777" w:rsidR="00E22A03" w:rsidRPr="00E22A03" w:rsidRDefault="00E22A03" w:rsidP="004626AF">
            <w:pPr>
              <w:widowControl w:val="0"/>
              <w:tabs>
                <w:tab w:val="left" w:pos="640"/>
                <w:tab w:val="left" w:pos="1360"/>
                <w:tab w:val="left" w:pos="207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Prostate Cancer Foundation Research Award 2006</w:t>
            </w:r>
          </w:p>
        </w:tc>
      </w:tr>
      <w:tr w:rsidR="00E22A03" w:rsidRPr="00E22A03" w14:paraId="75A39961" w14:textId="77777777" w:rsidTr="004626AF">
        <w:tc>
          <w:tcPr>
            <w:tcW w:w="2358" w:type="dxa"/>
          </w:tcPr>
          <w:p w14:paraId="537C7ECF" w14:textId="77777777" w:rsidR="00E22A03" w:rsidRPr="00E22A03" w:rsidRDefault="00E22A03" w:rsidP="004626AF">
            <w:pPr>
              <w:widowControl w:val="0"/>
              <w:tabs>
                <w:tab w:val="left" w:pos="640"/>
                <w:tab w:val="left" w:pos="1360"/>
                <w:tab w:val="left" w:pos="207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2006</w:t>
            </w:r>
          </w:p>
        </w:tc>
        <w:tc>
          <w:tcPr>
            <w:tcW w:w="5280" w:type="dxa"/>
          </w:tcPr>
          <w:p w14:paraId="6A19AA35" w14:textId="77777777" w:rsidR="00E22A03" w:rsidRPr="00E22A03" w:rsidRDefault="00E22A03" w:rsidP="004626AF">
            <w:pPr>
              <w:widowControl w:val="0"/>
              <w:tabs>
                <w:tab w:val="left" w:pos="640"/>
                <w:tab w:val="left" w:pos="1360"/>
                <w:tab w:val="left" w:pos="207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Doctor Honoris Causa , Ben-Gurion University</w:t>
            </w:r>
          </w:p>
        </w:tc>
      </w:tr>
      <w:tr w:rsidR="00E22A03" w:rsidRPr="00E22A03" w14:paraId="704ADE10" w14:textId="77777777" w:rsidTr="004626AF">
        <w:tc>
          <w:tcPr>
            <w:tcW w:w="2358" w:type="dxa"/>
          </w:tcPr>
          <w:p w14:paraId="20400E2F" w14:textId="77777777" w:rsidR="00E22A03" w:rsidRPr="00E22A03" w:rsidRDefault="00E22A03" w:rsidP="004626AF">
            <w:pPr>
              <w:widowControl w:val="0"/>
              <w:tabs>
                <w:tab w:val="left" w:pos="640"/>
                <w:tab w:val="left" w:pos="19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2007</w:t>
            </w:r>
          </w:p>
        </w:tc>
        <w:tc>
          <w:tcPr>
            <w:tcW w:w="5280" w:type="dxa"/>
          </w:tcPr>
          <w:p w14:paraId="546CE2EF" w14:textId="77777777" w:rsidR="00E22A03" w:rsidRPr="00E22A03" w:rsidRDefault="00E22A03" w:rsidP="004626AF">
            <w:pPr>
              <w:widowControl w:val="0"/>
              <w:tabs>
                <w:tab w:val="left" w:pos="640"/>
                <w:tab w:val="left" w:pos="19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Prostate Cancer Foundation Research Award 2007</w:t>
            </w:r>
          </w:p>
        </w:tc>
      </w:tr>
      <w:tr w:rsidR="00E22A03" w:rsidRPr="00E22A03" w14:paraId="5F76F788" w14:textId="77777777" w:rsidTr="004626AF">
        <w:tc>
          <w:tcPr>
            <w:tcW w:w="2358" w:type="dxa"/>
          </w:tcPr>
          <w:p w14:paraId="0335F398" w14:textId="77777777" w:rsidR="00E22A03" w:rsidRPr="00E22A03" w:rsidRDefault="00E22A03" w:rsidP="004626AF">
            <w:pPr>
              <w:widowControl w:val="0"/>
              <w:tabs>
                <w:tab w:val="left" w:pos="640"/>
                <w:tab w:val="left" w:pos="19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2008</w:t>
            </w:r>
          </w:p>
        </w:tc>
        <w:tc>
          <w:tcPr>
            <w:tcW w:w="5280" w:type="dxa"/>
          </w:tcPr>
          <w:p w14:paraId="47CEB15C" w14:textId="77777777" w:rsidR="00E22A03" w:rsidRPr="00E22A03" w:rsidRDefault="00E22A03" w:rsidP="004626AF">
            <w:pPr>
              <w:widowControl w:val="0"/>
              <w:tabs>
                <w:tab w:val="left" w:pos="640"/>
                <w:tab w:val="left" w:pos="19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Visiting Miller Research Professor, Miller Institute for Basic Research in Science, University of California at Berkeley.</w:t>
            </w:r>
          </w:p>
        </w:tc>
      </w:tr>
      <w:tr w:rsidR="00E22A03" w:rsidRPr="00E22A03" w14:paraId="48C8A516" w14:textId="77777777" w:rsidTr="004626AF">
        <w:tc>
          <w:tcPr>
            <w:tcW w:w="2358" w:type="dxa"/>
          </w:tcPr>
          <w:p w14:paraId="7202F678" w14:textId="77777777" w:rsidR="00E22A03" w:rsidRPr="00E22A03" w:rsidRDefault="00E22A03" w:rsidP="004626AF">
            <w:pPr>
              <w:widowControl w:val="0"/>
              <w:tabs>
                <w:tab w:val="left" w:pos="640"/>
                <w:tab w:val="left" w:pos="19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2008</w:t>
            </w:r>
          </w:p>
        </w:tc>
        <w:tc>
          <w:tcPr>
            <w:tcW w:w="5280" w:type="dxa"/>
          </w:tcPr>
          <w:p w14:paraId="76B6402B" w14:textId="77777777" w:rsidR="00E22A03" w:rsidRPr="00E22A03" w:rsidRDefault="00E22A03" w:rsidP="004626AF">
            <w:pPr>
              <w:widowControl w:val="0"/>
              <w:tabs>
                <w:tab w:val="left" w:pos="64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 xml:space="preserve">Paul Ehrlich Magic Bullet Lifetime Achievement Award in Oncology, 100th anniversary Paul Ehrlich 1908 Nobel Prize meeting, Nuremberg, Germany </w:t>
            </w:r>
          </w:p>
        </w:tc>
      </w:tr>
      <w:tr w:rsidR="00E22A03" w:rsidRPr="00E22A03" w14:paraId="6B257E7F" w14:textId="77777777" w:rsidTr="004626AF">
        <w:tc>
          <w:tcPr>
            <w:tcW w:w="2358" w:type="dxa"/>
          </w:tcPr>
          <w:p w14:paraId="54721362" w14:textId="77777777" w:rsidR="00E22A03" w:rsidRPr="00E22A03" w:rsidRDefault="00E22A03" w:rsidP="004626AF">
            <w:pPr>
              <w:widowControl w:val="0"/>
              <w:tabs>
                <w:tab w:val="left" w:pos="640"/>
                <w:tab w:val="left" w:pos="19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2009</w:t>
            </w:r>
          </w:p>
          <w:p w14:paraId="375E8100" w14:textId="77777777" w:rsidR="00E22A03" w:rsidRPr="00E22A03" w:rsidRDefault="00E22A03" w:rsidP="004626AF">
            <w:pPr>
              <w:widowControl w:val="0"/>
              <w:tabs>
                <w:tab w:val="left" w:pos="640"/>
                <w:tab w:val="left" w:pos="19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p>
          <w:p w14:paraId="3F87B424" w14:textId="77777777" w:rsidR="00E22A03" w:rsidRPr="00E22A03" w:rsidRDefault="00E22A03" w:rsidP="004626AF">
            <w:pPr>
              <w:widowControl w:val="0"/>
              <w:tabs>
                <w:tab w:val="left" w:pos="640"/>
                <w:tab w:val="left" w:pos="19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p>
          <w:p w14:paraId="5416AC6F" w14:textId="77777777" w:rsidR="00E22A03" w:rsidRPr="00E22A03" w:rsidRDefault="00E22A03" w:rsidP="004626AF">
            <w:pPr>
              <w:widowControl w:val="0"/>
              <w:tabs>
                <w:tab w:val="left" w:pos="640"/>
                <w:tab w:val="left" w:pos="19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p>
        </w:tc>
        <w:tc>
          <w:tcPr>
            <w:tcW w:w="5280" w:type="dxa"/>
          </w:tcPr>
          <w:p w14:paraId="04E1F29F" w14:textId="77777777" w:rsidR="00E22A03" w:rsidRPr="00E22A03" w:rsidRDefault="00E22A03" w:rsidP="004626AF">
            <w:pPr>
              <w:widowControl w:val="0"/>
              <w:autoSpaceDE w:val="0"/>
              <w:autoSpaceDN w:val="0"/>
              <w:adjustRightInd w:val="0"/>
              <w:spacing w:after="0"/>
              <w:rPr>
                <w:rFonts w:ascii="Arial" w:hAnsi="Arial" w:cs="Arial"/>
                <w:b/>
                <w:sz w:val="20"/>
              </w:rPr>
            </w:pPr>
            <w:r w:rsidRPr="00E22A03">
              <w:rPr>
                <w:rFonts w:ascii="Arial" w:hAnsi="Arial" w:cs="Arial"/>
                <w:sz w:val="20"/>
              </w:rPr>
              <w:t>ERC Advanced Grant Award (2.054 million Euro) for: Eradication of tumors by targeting dsRNA selectively to cancer cells and recruitment of the innate immune system</w:t>
            </w:r>
          </w:p>
        </w:tc>
      </w:tr>
      <w:tr w:rsidR="00E22A03" w:rsidRPr="00E22A03" w14:paraId="14A5291F" w14:textId="77777777" w:rsidTr="004626AF">
        <w:trPr>
          <w:trHeight w:val="279"/>
        </w:trPr>
        <w:tc>
          <w:tcPr>
            <w:tcW w:w="7638" w:type="dxa"/>
            <w:gridSpan w:val="2"/>
          </w:tcPr>
          <w:p w14:paraId="1872CBF2" w14:textId="77777777" w:rsidR="00E22A03" w:rsidRPr="00944A0B" w:rsidRDefault="00E22A03" w:rsidP="004626AF">
            <w:pPr>
              <w:widowControl w:val="0"/>
              <w:tabs>
                <w:tab w:val="left" w:pos="640"/>
                <w:tab w:val="left" w:pos="19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944A0B">
              <w:rPr>
                <w:rFonts w:ascii="Arial" w:hAnsi="Arial" w:cs="Arial"/>
                <w:sz w:val="20"/>
              </w:rPr>
              <w:t xml:space="preserve">2010                                   Member, Academia Europea </w:t>
            </w:r>
          </w:p>
          <w:p w14:paraId="0706B57F" w14:textId="77777777" w:rsidR="00E22A03" w:rsidRPr="00944A0B" w:rsidRDefault="00E22A03" w:rsidP="004626AF">
            <w:pPr>
              <w:widowControl w:val="0"/>
              <w:tabs>
                <w:tab w:val="left" w:pos="640"/>
                <w:tab w:val="left" w:pos="19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944A0B">
              <w:rPr>
                <w:rFonts w:ascii="Arial" w:hAnsi="Arial" w:cs="Arial"/>
                <w:sz w:val="20"/>
              </w:rPr>
              <w:t>2012                                   Nauta Award for Pharmacochemistry,</w:t>
            </w:r>
          </w:p>
          <w:p w14:paraId="276D6D8E" w14:textId="77777777" w:rsidR="00E22A03" w:rsidRPr="00944A0B" w:rsidRDefault="00E22A03" w:rsidP="004626AF">
            <w:pPr>
              <w:widowControl w:val="0"/>
              <w:tabs>
                <w:tab w:val="left" w:pos="640"/>
                <w:tab w:val="left" w:pos="19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944A0B">
              <w:rPr>
                <w:rFonts w:ascii="Arial" w:hAnsi="Arial" w:cs="Arial"/>
                <w:sz w:val="20"/>
              </w:rPr>
              <w:t xml:space="preserve">                                           European Federation of Medicinal Chemistry  </w:t>
            </w:r>
          </w:p>
          <w:p w14:paraId="02C1CAE9" w14:textId="77777777" w:rsidR="005E1216" w:rsidRPr="00944A0B" w:rsidRDefault="00E86843" w:rsidP="004626AF">
            <w:pPr>
              <w:widowControl w:val="0"/>
              <w:tabs>
                <w:tab w:val="left" w:pos="640"/>
                <w:tab w:val="left" w:pos="19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944A0B">
              <w:rPr>
                <w:rFonts w:ascii="Arial" w:hAnsi="Arial" w:cs="Arial"/>
                <w:sz w:val="20"/>
              </w:rPr>
              <w:t>2013</w:t>
            </w:r>
            <w:r w:rsidR="005E1216" w:rsidRPr="00944A0B">
              <w:rPr>
                <w:rFonts w:ascii="Arial" w:hAnsi="Arial" w:cs="Arial"/>
                <w:sz w:val="20"/>
              </w:rPr>
              <w:t xml:space="preserve">                                   AACR Award for Outstanding Achievement in </w:t>
            </w:r>
          </w:p>
          <w:p w14:paraId="2C109EB4" w14:textId="55188820" w:rsidR="00E86843" w:rsidRPr="00944A0B" w:rsidRDefault="005E1216" w:rsidP="004626AF">
            <w:pPr>
              <w:widowControl w:val="0"/>
              <w:tabs>
                <w:tab w:val="left" w:pos="640"/>
                <w:tab w:val="left" w:pos="19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944A0B">
              <w:rPr>
                <w:rFonts w:ascii="Arial" w:hAnsi="Arial" w:cs="Arial"/>
                <w:sz w:val="20"/>
              </w:rPr>
              <w:t xml:space="preserve">                                           Chemistry in Cancer Researc</w:t>
            </w:r>
            <w:r w:rsidR="00B64F8E" w:rsidRPr="00944A0B">
              <w:rPr>
                <w:rFonts w:ascii="Arial" w:hAnsi="Arial" w:cs="Arial"/>
                <w:sz w:val="20"/>
              </w:rPr>
              <w:t>h</w:t>
            </w:r>
          </w:p>
        </w:tc>
      </w:tr>
      <w:tr w:rsidR="005E1216" w:rsidRPr="00E22A03" w14:paraId="259A5C96" w14:textId="77777777" w:rsidTr="004626AF">
        <w:trPr>
          <w:trHeight w:val="279"/>
        </w:trPr>
        <w:tc>
          <w:tcPr>
            <w:tcW w:w="7638" w:type="dxa"/>
            <w:gridSpan w:val="2"/>
          </w:tcPr>
          <w:p w14:paraId="23AAB1DF" w14:textId="0E2C2F01" w:rsidR="00B64F8E" w:rsidRPr="00944A0B" w:rsidRDefault="00B64F8E" w:rsidP="004626AF">
            <w:pPr>
              <w:widowControl w:val="0"/>
              <w:tabs>
                <w:tab w:val="left" w:pos="640"/>
                <w:tab w:val="left" w:pos="19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Style w:val="Emphasis"/>
                <w:rFonts w:ascii="Arial" w:hAnsi="Arial" w:cs="Arial"/>
                <w:i w:val="0"/>
                <w:sz w:val="20"/>
              </w:rPr>
            </w:pPr>
            <w:r w:rsidRPr="00944A0B">
              <w:rPr>
                <w:rFonts w:ascii="Arial" w:hAnsi="Arial" w:cs="Arial"/>
                <w:sz w:val="20"/>
              </w:rPr>
              <w:t xml:space="preserve">2014                                   </w:t>
            </w:r>
            <w:r w:rsidRPr="00944A0B">
              <w:rPr>
                <w:rStyle w:val="st"/>
                <w:rFonts w:ascii="Arial" w:hAnsi="Arial" w:cs="Arial"/>
                <w:sz w:val="20"/>
              </w:rPr>
              <w:t xml:space="preserve">Ilse &amp; Helmut </w:t>
            </w:r>
            <w:r w:rsidR="00F74C03">
              <w:rPr>
                <w:rStyle w:val="Emphasis"/>
                <w:rFonts w:ascii="Arial" w:hAnsi="Arial" w:cs="Arial"/>
                <w:i w:val="0"/>
                <w:sz w:val="20"/>
              </w:rPr>
              <w:t>W</w:t>
            </w:r>
            <w:r w:rsidRPr="00944A0B">
              <w:rPr>
                <w:rStyle w:val="Emphasis"/>
                <w:rFonts w:ascii="Arial" w:hAnsi="Arial" w:cs="Arial"/>
                <w:i w:val="0"/>
                <w:sz w:val="20"/>
              </w:rPr>
              <w:t>achter</w:t>
            </w:r>
            <w:r w:rsidRPr="00944A0B">
              <w:rPr>
                <w:rStyle w:val="st"/>
                <w:rFonts w:ascii="Arial" w:hAnsi="Arial" w:cs="Arial"/>
                <w:sz w:val="20"/>
              </w:rPr>
              <w:t>-</w:t>
            </w:r>
            <w:r w:rsidRPr="00944A0B">
              <w:rPr>
                <w:rStyle w:val="Emphasis"/>
                <w:rFonts w:ascii="Arial" w:hAnsi="Arial" w:cs="Arial"/>
                <w:i w:val="0"/>
                <w:sz w:val="20"/>
              </w:rPr>
              <w:t xml:space="preserve">award in Medical Sciences, </w:t>
            </w:r>
          </w:p>
          <w:p w14:paraId="4010D169" w14:textId="77777777" w:rsidR="005E1216" w:rsidRDefault="00B64F8E" w:rsidP="004626AF">
            <w:pPr>
              <w:widowControl w:val="0"/>
              <w:tabs>
                <w:tab w:val="left" w:pos="640"/>
                <w:tab w:val="left" w:pos="19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Style w:val="Emphasis"/>
                <w:rFonts w:ascii="Arial" w:hAnsi="Arial" w:cs="Arial"/>
                <w:i w:val="0"/>
                <w:sz w:val="20"/>
              </w:rPr>
            </w:pPr>
            <w:r w:rsidRPr="00944A0B">
              <w:rPr>
                <w:rStyle w:val="Emphasis"/>
                <w:rFonts w:ascii="Arial" w:hAnsi="Arial" w:cs="Arial"/>
                <w:i w:val="0"/>
                <w:sz w:val="20"/>
              </w:rPr>
              <w:t xml:space="preserve">                       </w:t>
            </w:r>
            <w:r w:rsidR="00D90692" w:rsidRPr="00944A0B">
              <w:rPr>
                <w:rStyle w:val="Emphasis"/>
                <w:rFonts w:ascii="Arial" w:hAnsi="Arial" w:cs="Arial"/>
                <w:i w:val="0"/>
                <w:sz w:val="20"/>
              </w:rPr>
              <w:t xml:space="preserve">                </w:t>
            </w:r>
            <w:r w:rsidR="00944A0B">
              <w:rPr>
                <w:rStyle w:val="Emphasis"/>
                <w:rFonts w:ascii="Arial" w:hAnsi="Arial" w:cs="Arial"/>
                <w:i w:val="0"/>
                <w:sz w:val="20"/>
              </w:rPr>
              <w:t xml:space="preserve">    </w:t>
            </w:r>
            <w:r w:rsidRPr="00944A0B">
              <w:rPr>
                <w:rStyle w:val="Emphasis"/>
                <w:rFonts w:ascii="Arial" w:hAnsi="Arial" w:cs="Arial"/>
                <w:i w:val="0"/>
                <w:sz w:val="20"/>
              </w:rPr>
              <w:t>In</w:t>
            </w:r>
            <w:r w:rsidR="002A1B8D">
              <w:rPr>
                <w:rStyle w:val="Emphasis"/>
                <w:rFonts w:ascii="Arial" w:hAnsi="Arial" w:cs="Arial"/>
                <w:i w:val="0"/>
                <w:sz w:val="20"/>
              </w:rPr>
              <w:t>n</w:t>
            </w:r>
            <w:r w:rsidRPr="00944A0B">
              <w:rPr>
                <w:rStyle w:val="Emphasis"/>
                <w:rFonts w:ascii="Arial" w:hAnsi="Arial" w:cs="Arial"/>
                <w:i w:val="0"/>
                <w:sz w:val="20"/>
              </w:rPr>
              <w:t>sbruck, Austria</w:t>
            </w:r>
          </w:p>
          <w:p w14:paraId="351C9C06" w14:textId="1AD559ED" w:rsidR="00DF0B2E" w:rsidRPr="00944A0B" w:rsidRDefault="00DF0B2E" w:rsidP="004626AF">
            <w:pPr>
              <w:widowControl w:val="0"/>
              <w:tabs>
                <w:tab w:val="left" w:pos="640"/>
                <w:tab w:val="left" w:pos="19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Pr>
                <w:rFonts w:ascii="Arial" w:hAnsi="Arial" w:cs="Arial"/>
                <w:sz w:val="20"/>
              </w:rPr>
              <w:t xml:space="preserve">2017    </w:t>
            </w:r>
          </w:p>
        </w:tc>
      </w:tr>
      <w:tr w:rsidR="00B64F8E" w:rsidRPr="00E22A03" w14:paraId="13A8FDAD" w14:textId="77777777" w:rsidTr="004626AF">
        <w:trPr>
          <w:trHeight w:val="279"/>
        </w:trPr>
        <w:tc>
          <w:tcPr>
            <w:tcW w:w="7638" w:type="dxa"/>
            <w:gridSpan w:val="2"/>
          </w:tcPr>
          <w:p w14:paraId="0BCEB2AB" w14:textId="1FF3CE9D" w:rsidR="00B64F8E" w:rsidRPr="00944A0B" w:rsidRDefault="00DF0B2E" w:rsidP="004626AF">
            <w:pPr>
              <w:widowControl w:val="0"/>
              <w:tabs>
                <w:tab w:val="left" w:pos="640"/>
                <w:tab w:val="left" w:pos="19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Pr>
                <w:rFonts w:ascii="Arial" w:hAnsi="Arial" w:cs="Arial"/>
                <w:sz w:val="20"/>
              </w:rPr>
              <w:t xml:space="preserve">             </w:t>
            </w:r>
          </w:p>
        </w:tc>
      </w:tr>
      <w:tr w:rsidR="00DF0B2E" w:rsidRPr="00E22A03" w14:paraId="72FDCBBA" w14:textId="77777777" w:rsidTr="004626AF">
        <w:trPr>
          <w:trHeight w:val="279"/>
        </w:trPr>
        <w:tc>
          <w:tcPr>
            <w:tcW w:w="7638" w:type="dxa"/>
            <w:gridSpan w:val="2"/>
          </w:tcPr>
          <w:p w14:paraId="1EFD3598" w14:textId="77777777" w:rsidR="00DF0B2E" w:rsidRPr="00944A0B" w:rsidRDefault="00DF0B2E" w:rsidP="004626AF">
            <w:pPr>
              <w:widowControl w:val="0"/>
              <w:tabs>
                <w:tab w:val="left" w:pos="640"/>
                <w:tab w:val="left" w:pos="19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p>
        </w:tc>
      </w:tr>
    </w:tbl>
    <w:p w14:paraId="43B11CB5" w14:textId="77777777" w:rsidR="00E22A03" w:rsidRPr="00E22A03" w:rsidRDefault="00E22A03" w:rsidP="00E22A03">
      <w:pPr>
        <w:pStyle w:val="Heading1"/>
        <w:spacing w:after="0"/>
        <w:rPr>
          <w:rFonts w:ascii="Arial" w:hAnsi="Arial" w:cs="Arial"/>
          <w:sz w:val="20"/>
          <w:szCs w:val="20"/>
        </w:rPr>
      </w:pPr>
      <w:r w:rsidRPr="00E22A03">
        <w:rPr>
          <w:rFonts w:ascii="Arial" w:hAnsi="Arial" w:cs="Arial"/>
          <w:sz w:val="20"/>
          <w:szCs w:val="20"/>
        </w:rPr>
        <w:t>Biotechnology</w:t>
      </w:r>
    </w:p>
    <w:p w14:paraId="7CA71628" w14:textId="77777777" w:rsidR="00E22A03" w:rsidRPr="00E22A03" w:rsidRDefault="00E22A03" w:rsidP="00E22A03">
      <w:pPr>
        <w:pStyle w:val="EndnoteText1"/>
        <w:tabs>
          <w:tab w:val="left" w:pos="2070"/>
        </w:tabs>
        <w:rPr>
          <w:rFonts w:ascii="Arial" w:hAnsi="Arial" w:cs="Arial"/>
          <w:color w:val="000000"/>
        </w:rPr>
      </w:pPr>
    </w:p>
    <w:tbl>
      <w:tblPr>
        <w:tblW w:w="0" w:type="auto"/>
        <w:tblLook w:val="0000" w:firstRow="0" w:lastRow="0" w:firstColumn="0" w:lastColumn="0" w:noHBand="0" w:noVBand="0"/>
      </w:tblPr>
      <w:tblGrid>
        <w:gridCol w:w="2358"/>
        <w:gridCol w:w="5280"/>
      </w:tblGrid>
      <w:tr w:rsidR="00E22A03" w:rsidRPr="00E22A03" w14:paraId="4FAF2DCC" w14:textId="77777777" w:rsidTr="004626AF">
        <w:tc>
          <w:tcPr>
            <w:tcW w:w="2358" w:type="dxa"/>
          </w:tcPr>
          <w:p w14:paraId="3109E488"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1982 - 1986</w:t>
            </w:r>
          </w:p>
        </w:tc>
        <w:tc>
          <w:tcPr>
            <w:tcW w:w="5280" w:type="dxa"/>
          </w:tcPr>
          <w:p w14:paraId="639113BD"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Biotechnology Research Consultants (BRC), Tel-Aviv, Senior Consultant.</w:t>
            </w:r>
          </w:p>
        </w:tc>
      </w:tr>
      <w:tr w:rsidR="00E22A03" w:rsidRPr="00E22A03" w14:paraId="43F69445" w14:textId="77777777" w:rsidTr="004626AF">
        <w:tc>
          <w:tcPr>
            <w:tcW w:w="2358" w:type="dxa"/>
          </w:tcPr>
          <w:p w14:paraId="0E7CD9C8" w14:textId="77777777" w:rsidR="00E22A03" w:rsidRPr="00E22A03" w:rsidRDefault="00E22A03" w:rsidP="004626AF">
            <w:pPr>
              <w:pStyle w:val="BodyTextIndent"/>
              <w:ind w:left="0" w:firstLine="0"/>
              <w:rPr>
                <w:rFonts w:ascii="Arial" w:hAnsi="Arial" w:cs="Arial"/>
              </w:rPr>
            </w:pPr>
            <w:r w:rsidRPr="00E22A03">
              <w:rPr>
                <w:rFonts w:ascii="Arial" w:hAnsi="Arial" w:cs="Arial"/>
              </w:rPr>
              <w:t>1984 - 1988</w:t>
            </w:r>
          </w:p>
        </w:tc>
        <w:tc>
          <w:tcPr>
            <w:tcW w:w="5280" w:type="dxa"/>
          </w:tcPr>
          <w:p w14:paraId="66BB8BFF" w14:textId="77777777" w:rsidR="00E22A03" w:rsidRPr="00E22A03" w:rsidRDefault="00E22A03" w:rsidP="004626AF">
            <w:pPr>
              <w:pStyle w:val="BodyTextIndent"/>
              <w:ind w:left="0" w:firstLine="0"/>
              <w:rPr>
                <w:rFonts w:ascii="Arial" w:hAnsi="Arial" w:cs="Arial"/>
              </w:rPr>
            </w:pPr>
            <w:r w:rsidRPr="00E22A03">
              <w:rPr>
                <w:rFonts w:ascii="Arial" w:hAnsi="Arial" w:cs="Arial"/>
              </w:rPr>
              <w:t>International Diagnostic Laboratories (IDL), Jerusalem. Consultant and Member of the Board of Directors.</w:t>
            </w:r>
          </w:p>
        </w:tc>
      </w:tr>
      <w:tr w:rsidR="00E22A03" w:rsidRPr="00E22A03" w14:paraId="16B765F6" w14:textId="77777777" w:rsidTr="004626AF">
        <w:tc>
          <w:tcPr>
            <w:tcW w:w="2358" w:type="dxa"/>
          </w:tcPr>
          <w:p w14:paraId="65A304B7"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1987 - 1992</w:t>
            </w:r>
          </w:p>
        </w:tc>
        <w:tc>
          <w:tcPr>
            <w:tcW w:w="5280" w:type="dxa"/>
          </w:tcPr>
          <w:p w14:paraId="39F8BEAB"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Rorer Biotechnology, King of Prussia, PA, USA, Senior Consultant.</w:t>
            </w:r>
          </w:p>
        </w:tc>
      </w:tr>
      <w:tr w:rsidR="00E22A03" w:rsidRPr="00E22A03" w14:paraId="2B0C350C" w14:textId="77777777" w:rsidTr="004626AF">
        <w:tc>
          <w:tcPr>
            <w:tcW w:w="2358" w:type="dxa"/>
          </w:tcPr>
          <w:p w14:paraId="14CF5EEB"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1987 - 1991</w:t>
            </w:r>
          </w:p>
        </w:tc>
        <w:tc>
          <w:tcPr>
            <w:tcW w:w="5280" w:type="dxa"/>
          </w:tcPr>
          <w:p w14:paraId="72791AF6"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Eldan-Tech, Consultant.</w:t>
            </w:r>
          </w:p>
        </w:tc>
      </w:tr>
      <w:tr w:rsidR="00E22A03" w:rsidRPr="00E22A03" w14:paraId="17AA5B91" w14:textId="77777777" w:rsidTr="004626AF">
        <w:tc>
          <w:tcPr>
            <w:tcW w:w="2358" w:type="dxa"/>
          </w:tcPr>
          <w:p w14:paraId="0E5BD392"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1993 - 1997</w:t>
            </w:r>
          </w:p>
        </w:tc>
        <w:tc>
          <w:tcPr>
            <w:tcW w:w="5280" w:type="dxa"/>
          </w:tcPr>
          <w:p w14:paraId="73D04314"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SUGEN, Inc., Redwood City, California, USA, SAB member</w:t>
            </w:r>
          </w:p>
        </w:tc>
      </w:tr>
      <w:tr w:rsidR="00E22A03" w:rsidRPr="00E22A03" w14:paraId="138263C7" w14:textId="77777777" w:rsidTr="004626AF">
        <w:tc>
          <w:tcPr>
            <w:tcW w:w="2358" w:type="dxa"/>
          </w:tcPr>
          <w:p w14:paraId="7D87828B"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1993 -1994</w:t>
            </w:r>
          </w:p>
        </w:tc>
        <w:tc>
          <w:tcPr>
            <w:tcW w:w="5280" w:type="dxa"/>
          </w:tcPr>
          <w:p w14:paraId="52A80987" w14:textId="77777777" w:rsidR="00E22A03" w:rsidRPr="00E22A03" w:rsidRDefault="00E22A03" w:rsidP="004626AF">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rPr>
                <w:rFonts w:ascii="Arial" w:hAnsi="Arial" w:cs="Arial"/>
                <w:sz w:val="20"/>
              </w:rPr>
            </w:pPr>
            <w:r w:rsidRPr="00E22A03">
              <w:rPr>
                <w:rFonts w:ascii="Arial" w:hAnsi="Arial" w:cs="Arial"/>
                <w:sz w:val="20"/>
              </w:rPr>
              <w:t>Vice President Research, SUGEN Inc.</w:t>
            </w:r>
          </w:p>
        </w:tc>
      </w:tr>
      <w:tr w:rsidR="00E22A03" w:rsidRPr="00E22A03" w14:paraId="6E90E7C7" w14:textId="77777777" w:rsidTr="004626AF">
        <w:tc>
          <w:tcPr>
            <w:tcW w:w="2358" w:type="dxa"/>
          </w:tcPr>
          <w:p w14:paraId="0C3A73B5" w14:textId="77777777" w:rsidR="00E22A03" w:rsidRPr="00E22A03" w:rsidRDefault="00E22A03" w:rsidP="004626AF">
            <w:pPr>
              <w:pStyle w:val="EndnoteText1"/>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rPr>
                <w:rFonts w:ascii="Arial" w:eastAsia="חרמון" w:hAnsi="Arial" w:cs="Arial"/>
              </w:rPr>
            </w:pPr>
            <w:r w:rsidRPr="00E22A03">
              <w:rPr>
                <w:rFonts w:ascii="Arial" w:eastAsia="חרמון" w:hAnsi="Arial" w:cs="Arial"/>
              </w:rPr>
              <w:t>1997 - 2003</w:t>
            </w:r>
          </w:p>
        </w:tc>
        <w:tc>
          <w:tcPr>
            <w:tcW w:w="5280" w:type="dxa"/>
          </w:tcPr>
          <w:p w14:paraId="397592E3" w14:textId="77777777" w:rsidR="00E22A03" w:rsidRPr="00E22A03" w:rsidRDefault="00E22A03" w:rsidP="004626AF">
            <w:pPr>
              <w:pStyle w:val="EndnoteText1"/>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rPr>
                <w:rFonts w:ascii="Arial" w:eastAsia="חרמון" w:hAnsi="Arial" w:cs="Arial"/>
              </w:rPr>
            </w:pPr>
            <w:r w:rsidRPr="00E22A03">
              <w:rPr>
                <w:rFonts w:ascii="Arial" w:eastAsia="חרמון" w:hAnsi="Arial" w:cs="Arial"/>
              </w:rPr>
              <w:t>Chief scientific Advisor ,member of SAB, Peptor, Ltd.</w:t>
            </w:r>
          </w:p>
        </w:tc>
      </w:tr>
      <w:tr w:rsidR="00E22A03" w:rsidRPr="00E22A03" w14:paraId="3DB56393" w14:textId="77777777" w:rsidTr="004626AF">
        <w:tc>
          <w:tcPr>
            <w:tcW w:w="2358" w:type="dxa"/>
          </w:tcPr>
          <w:p w14:paraId="4818AAEA" w14:textId="77777777" w:rsidR="00E22A03" w:rsidRPr="00E22A03" w:rsidRDefault="00E22A03" w:rsidP="004626AF">
            <w:pPr>
              <w:pStyle w:val="EndnoteText1"/>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rPr>
                <w:rFonts w:ascii="Arial" w:eastAsia="חרמון" w:hAnsi="Arial" w:cs="Arial"/>
              </w:rPr>
            </w:pPr>
            <w:r w:rsidRPr="00E22A03">
              <w:rPr>
                <w:rFonts w:ascii="Arial" w:eastAsia="חרמון" w:hAnsi="Arial" w:cs="Arial"/>
              </w:rPr>
              <w:t>2000</w:t>
            </w:r>
            <w:r w:rsidRPr="00E22A03">
              <w:rPr>
                <w:rFonts w:ascii="Arial" w:eastAsia="חרמון" w:hAnsi="Arial" w:cs="Arial"/>
              </w:rPr>
              <w:tab/>
            </w:r>
          </w:p>
        </w:tc>
        <w:tc>
          <w:tcPr>
            <w:tcW w:w="5280" w:type="dxa"/>
          </w:tcPr>
          <w:p w14:paraId="7561A2F4" w14:textId="77777777" w:rsidR="00E22A03" w:rsidRPr="00E22A03" w:rsidRDefault="00E22A03" w:rsidP="004626AF">
            <w:pPr>
              <w:pStyle w:val="EndnoteText1"/>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rPr>
                <w:rFonts w:ascii="Arial" w:eastAsia="חרמון" w:hAnsi="Arial" w:cs="Arial"/>
              </w:rPr>
            </w:pPr>
            <w:r w:rsidRPr="00E22A03">
              <w:rPr>
                <w:rFonts w:ascii="Arial" w:eastAsia="חרמון" w:hAnsi="Arial" w:cs="Arial"/>
              </w:rPr>
              <w:t>Co-founder, TK Signal, Israel</w:t>
            </w:r>
          </w:p>
        </w:tc>
      </w:tr>
      <w:tr w:rsidR="00E22A03" w:rsidRPr="00DF0B2E" w14:paraId="12DB8216" w14:textId="77777777" w:rsidTr="004626AF">
        <w:tc>
          <w:tcPr>
            <w:tcW w:w="2358" w:type="dxa"/>
          </w:tcPr>
          <w:p w14:paraId="72B9DED5" w14:textId="77777777" w:rsidR="00E22A03" w:rsidRPr="00E22A03" w:rsidRDefault="00E22A03" w:rsidP="004626AF">
            <w:pPr>
              <w:pStyle w:val="EndnoteText1"/>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rPr>
                <w:rFonts w:ascii="Arial" w:eastAsia="חרמון" w:hAnsi="Arial" w:cs="Arial"/>
              </w:rPr>
            </w:pPr>
            <w:r w:rsidRPr="00E22A03">
              <w:rPr>
                <w:rFonts w:ascii="Arial" w:eastAsia="חרמון" w:hAnsi="Arial" w:cs="Arial"/>
              </w:rPr>
              <w:t>2000</w:t>
            </w:r>
          </w:p>
        </w:tc>
        <w:tc>
          <w:tcPr>
            <w:tcW w:w="5280" w:type="dxa"/>
          </w:tcPr>
          <w:p w14:paraId="5FA688D0" w14:textId="77777777" w:rsidR="00E22A03" w:rsidRPr="00DF0B2E" w:rsidRDefault="00E22A03" w:rsidP="004626AF">
            <w:pPr>
              <w:pStyle w:val="EndnoteText1"/>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rPr>
                <w:rFonts w:ascii="Arial" w:eastAsia="חרמון" w:hAnsi="Arial" w:cs="Arial"/>
                <w:lang w:val="de-DE"/>
              </w:rPr>
            </w:pPr>
            <w:r w:rsidRPr="00DF0B2E">
              <w:rPr>
                <w:rFonts w:ascii="Arial" w:eastAsia="חרמון" w:hAnsi="Arial" w:cs="Arial"/>
                <w:lang w:val="de-DE"/>
              </w:rPr>
              <w:t>Founder, Algen Biopharmaceuticals, Israel and USA</w:t>
            </w:r>
          </w:p>
        </w:tc>
      </w:tr>
      <w:tr w:rsidR="00E22A03" w:rsidRPr="00E22A03" w14:paraId="301A4E94" w14:textId="77777777" w:rsidTr="004626AF">
        <w:tc>
          <w:tcPr>
            <w:tcW w:w="2358" w:type="dxa"/>
          </w:tcPr>
          <w:p w14:paraId="0A1A3666" w14:textId="77777777" w:rsidR="00E22A03" w:rsidRPr="00E22A03" w:rsidRDefault="00E22A03" w:rsidP="004626AF">
            <w:pPr>
              <w:pStyle w:val="EndnoteText1"/>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rPr>
                <w:rFonts w:ascii="Arial" w:eastAsia="חרמון" w:hAnsi="Arial" w:cs="Arial"/>
              </w:rPr>
            </w:pPr>
            <w:r w:rsidRPr="00E22A03">
              <w:rPr>
                <w:rFonts w:ascii="Arial" w:eastAsia="חרמון" w:hAnsi="Arial" w:cs="Arial"/>
              </w:rPr>
              <w:t>2001</w:t>
            </w:r>
          </w:p>
        </w:tc>
        <w:tc>
          <w:tcPr>
            <w:tcW w:w="5280" w:type="dxa"/>
          </w:tcPr>
          <w:p w14:paraId="2AA5A792" w14:textId="77777777" w:rsidR="00E22A03" w:rsidRPr="00E22A03" w:rsidRDefault="00E22A03" w:rsidP="004626AF">
            <w:pPr>
              <w:pStyle w:val="EndnoteText1"/>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000"/>
                <w:tab w:val="left" w:pos="10720"/>
                <w:tab w:val="left" w:pos="11440"/>
                <w:tab w:val="left" w:pos="12160"/>
                <w:tab w:val="left" w:pos="12880"/>
                <w:tab w:val="left" w:pos="13600"/>
                <w:tab w:val="left" w:pos="14320"/>
                <w:tab w:val="left" w:pos="15040"/>
                <w:tab w:val="left" w:pos="15760"/>
                <w:tab w:val="left" w:pos="16480"/>
                <w:tab w:val="left" w:pos="17200"/>
                <w:tab w:val="left" w:pos="17920"/>
              </w:tabs>
              <w:rPr>
                <w:rFonts w:ascii="Arial" w:eastAsia="חרמון" w:hAnsi="Arial" w:cs="Arial"/>
              </w:rPr>
            </w:pPr>
            <w:r w:rsidRPr="00E22A03">
              <w:rPr>
                <w:rFonts w:ascii="Arial" w:eastAsia="חרמון" w:hAnsi="Arial" w:cs="Arial"/>
              </w:rPr>
              <w:t xml:space="preserve">Co-founder, UnResto (PDGFR kinase inhibitors for </w:t>
            </w:r>
            <w:r w:rsidRPr="00E22A03">
              <w:rPr>
                <w:rFonts w:ascii="Arial" w:eastAsia="חרמון" w:hAnsi="Arial" w:cs="Arial"/>
              </w:rPr>
              <w:lastRenderedPageBreak/>
              <w:t>Restenosis)</w:t>
            </w:r>
          </w:p>
        </w:tc>
      </w:tr>
      <w:tr w:rsidR="00E22A03" w:rsidRPr="00E22A03" w14:paraId="69069215" w14:textId="77777777" w:rsidTr="004626AF">
        <w:tc>
          <w:tcPr>
            <w:tcW w:w="2358" w:type="dxa"/>
          </w:tcPr>
          <w:p w14:paraId="7C4542A1" w14:textId="77777777" w:rsidR="00E22A03" w:rsidRPr="00E22A03" w:rsidRDefault="00E22A03" w:rsidP="004626AF">
            <w:pPr>
              <w:spacing w:after="0"/>
              <w:rPr>
                <w:rFonts w:ascii="Arial" w:eastAsia="חרמון" w:hAnsi="Arial" w:cs="Arial"/>
                <w:sz w:val="20"/>
              </w:rPr>
            </w:pPr>
            <w:r w:rsidRPr="00E22A03">
              <w:rPr>
                <w:rFonts w:ascii="Arial" w:eastAsia="חרמון" w:hAnsi="Arial" w:cs="Arial"/>
                <w:sz w:val="20"/>
              </w:rPr>
              <w:lastRenderedPageBreak/>
              <w:t>2002-2005</w:t>
            </w:r>
          </w:p>
        </w:tc>
        <w:tc>
          <w:tcPr>
            <w:tcW w:w="5280" w:type="dxa"/>
          </w:tcPr>
          <w:p w14:paraId="081A038B" w14:textId="77777777" w:rsidR="00E22A03" w:rsidRPr="00E22A03" w:rsidRDefault="00E22A03" w:rsidP="004626AF">
            <w:pPr>
              <w:spacing w:after="0"/>
              <w:rPr>
                <w:rFonts w:ascii="Arial" w:eastAsia="חרמון" w:hAnsi="Arial" w:cs="Arial"/>
                <w:sz w:val="20"/>
              </w:rPr>
            </w:pPr>
            <w:r w:rsidRPr="00E22A03">
              <w:rPr>
                <w:rFonts w:ascii="Arial" w:eastAsia="חרמון" w:hAnsi="Arial" w:cs="Arial"/>
                <w:sz w:val="20"/>
              </w:rPr>
              <w:t>Member, SAB ProteoLogics, Rehovoth Israel.</w:t>
            </w:r>
          </w:p>
        </w:tc>
      </w:tr>
      <w:tr w:rsidR="00E22A03" w:rsidRPr="00E22A03" w14:paraId="0B75FB97" w14:textId="77777777" w:rsidTr="004626AF">
        <w:tc>
          <w:tcPr>
            <w:tcW w:w="2358" w:type="dxa"/>
          </w:tcPr>
          <w:p w14:paraId="3C1F1E60" w14:textId="77777777" w:rsidR="00E22A03" w:rsidRPr="00E22A03" w:rsidRDefault="00E22A03" w:rsidP="004626AF">
            <w:pPr>
              <w:pStyle w:val="EndnoteText1"/>
              <w:tabs>
                <w:tab w:val="left" w:pos="2070"/>
              </w:tabs>
              <w:rPr>
                <w:rFonts w:ascii="Arial" w:eastAsia="חרמון" w:hAnsi="Arial" w:cs="Arial"/>
              </w:rPr>
            </w:pPr>
            <w:r w:rsidRPr="00E22A03">
              <w:rPr>
                <w:rFonts w:ascii="Arial" w:eastAsia="חרמון" w:hAnsi="Arial" w:cs="Arial"/>
              </w:rPr>
              <w:t>2005</w:t>
            </w:r>
          </w:p>
        </w:tc>
        <w:tc>
          <w:tcPr>
            <w:tcW w:w="5280" w:type="dxa"/>
          </w:tcPr>
          <w:p w14:paraId="10DD0E30" w14:textId="77777777" w:rsidR="00E22A03" w:rsidRPr="00E22A03" w:rsidRDefault="00E22A03" w:rsidP="004626AF">
            <w:pPr>
              <w:pStyle w:val="EndnoteText1"/>
              <w:tabs>
                <w:tab w:val="left" w:pos="2070"/>
              </w:tabs>
              <w:rPr>
                <w:rFonts w:ascii="Arial" w:eastAsia="חרמון" w:hAnsi="Arial" w:cs="Arial"/>
              </w:rPr>
            </w:pPr>
            <w:r w:rsidRPr="00E22A03">
              <w:rPr>
                <w:rFonts w:ascii="Arial" w:eastAsia="חרמון" w:hAnsi="Arial" w:cs="Arial"/>
              </w:rPr>
              <w:t>Founder, NovoTyr Therapeutics, Israel.</w:t>
            </w:r>
          </w:p>
        </w:tc>
      </w:tr>
      <w:tr w:rsidR="00E22A03" w:rsidRPr="00E22A03" w14:paraId="200EC3FF" w14:textId="77777777" w:rsidTr="004626AF">
        <w:tc>
          <w:tcPr>
            <w:tcW w:w="2358" w:type="dxa"/>
          </w:tcPr>
          <w:p w14:paraId="48419384" w14:textId="77777777" w:rsidR="00E22A03" w:rsidRPr="00E22A03" w:rsidRDefault="00E22A03" w:rsidP="004626AF">
            <w:pPr>
              <w:pStyle w:val="EndnoteText1"/>
              <w:tabs>
                <w:tab w:val="left" w:pos="2070"/>
              </w:tabs>
              <w:rPr>
                <w:rFonts w:ascii="Arial" w:eastAsia="חרמון" w:hAnsi="Arial" w:cs="Arial"/>
              </w:rPr>
            </w:pPr>
            <w:r w:rsidRPr="00E22A03">
              <w:rPr>
                <w:rFonts w:ascii="Arial" w:eastAsia="חרמון" w:hAnsi="Arial" w:cs="Arial"/>
              </w:rPr>
              <w:t>2008-2012</w:t>
            </w:r>
          </w:p>
        </w:tc>
        <w:tc>
          <w:tcPr>
            <w:tcW w:w="5280" w:type="dxa"/>
          </w:tcPr>
          <w:p w14:paraId="16C5099F" w14:textId="1F05F72F" w:rsidR="00C4030F" w:rsidRPr="00C4030F" w:rsidRDefault="00E22A03" w:rsidP="004626AF">
            <w:pPr>
              <w:pStyle w:val="EndnoteText1"/>
              <w:tabs>
                <w:tab w:val="left" w:pos="2070"/>
              </w:tabs>
              <w:rPr>
                <w:rFonts w:ascii="Arial" w:hAnsi="Arial" w:cs="Arial"/>
                <w:color w:val="000000"/>
              </w:rPr>
            </w:pPr>
            <w:r w:rsidRPr="00E22A03">
              <w:rPr>
                <w:rFonts w:ascii="Arial" w:hAnsi="Arial" w:cs="Arial"/>
              </w:rPr>
              <w:t xml:space="preserve">Member of the Scientific Advisory Board, </w:t>
            </w:r>
            <w:r w:rsidRPr="00E22A03">
              <w:rPr>
                <w:rFonts w:ascii="Arial" w:hAnsi="Arial" w:cs="Arial"/>
                <w:color w:val="000000"/>
              </w:rPr>
              <w:t>Teva Pharmaceutical Industries Ltd.</w:t>
            </w:r>
          </w:p>
        </w:tc>
      </w:tr>
    </w:tbl>
    <w:p w14:paraId="2D9E0081" w14:textId="4019147B" w:rsidR="00604575" w:rsidRDefault="00ED59D2" w:rsidP="00604575">
      <w:pPr>
        <w:spacing w:after="0"/>
        <w:rPr>
          <w:rFonts w:ascii="Arial" w:hAnsi="Arial" w:cs="Arial"/>
          <w:sz w:val="20"/>
        </w:rPr>
      </w:pPr>
      <w:r>
        <w:rPr>
          <w:rFonts w:ascii="Arial" w:hAnsi="Arial" w:cs="Arial"/>
          <w:sz w:val="20"/>
        </w:rPr>
        <w:t>2015</w:t>
      </w:r>
      <w:r w:rsidR="00C4030F">
        <w:rPr>
          <w:rFonts w:ascii="Arial" w:hAnsi="Arial" w:cs="Arial"/>
          <w:sz w:val="20"/>
        </w:rPr>
        <w:tab/>
      </w:r>
      <w:r w:rsidR="00C4030F">
        <w:rPr>
          <w:rFonts w:ascii="Arial" w:hAnsi="Arial" w:cs="Arial"/>
          <w:sz w:val="20"/>
        </w:rPr>
        <w:tab/>
      </w:r>
      <w:r w:rsidR="00C4030F">
        <w:rPr>
          <w:rFonts w:ascii="Arial" w:hAnsi="Arial" w:cs="Arial"/>
          <w:sz w:val="20"/>
        </w:rPr>
        <w:tab/>
        <w:t xml:space="preserve">    Member SAB, Predictive Therapeutics, Inc</w:t>
      </w:r>
      <w:r w:rsidR="00250EBE">
        <w:rPr>
          <w:rFonts w:ascii="Arial" w:hAnsi="Arial" w:cs="Arial"/>
          <w:sz w:val="20"/>
        </w:rPr>
        <w:t>.</w:t>
      </w:r>
    </w:p>
    <w:p w14:paraId="5A91CABF" w14:textId="5BE25686" w:rsidR="00604575" w:rsidRDefault="00ED59D2" w:rsidP="00604575">
      <w:pPr>
        <w:spacing w:after="0"/>
        <w:rPr>
          <w:rFonts w:ascii="Arial" w:hAnsi="Arial" w:cs="Arial"/>
          <w:sz w:val="20"/>
        </w:rPr>
      </w:pPr>
      <w:r>
        <w:rPr>
          <w:rFonts w:ascii="Arial" w:hAnsi="Arial" w:cs="Arial"/>
          <w:sz w:val="20"/>
        </w:rPr>
        <w:t>2015</w:t>
      </w:r>
      <w:r w:rsidR="00604575">
        <w:rPr>
          <w:rFonts w:ascii="Arial" w:hAnsi="Arial" w:cs="Arial"/>
          <w:sz w:val="20"/>
        </w:rPr>
        <w:t xml:space="preserve">        </w:t>
      </w:r>
      <w:r w:rsidR="00604575">
        <w:rPr>
          <w:rFonts w:ascii="Arial" w:hAnsi="Arial" w:cs="Arial"/>
          <w:sz w:val="20"/>
        </w:rPr>
        <w:tab/>
      </w:r>
      <w:r w:rsidR="00604575">
        <w:rPr>
          <w:rFonts w:ascii="Arial" w:hAnsi="Arial" w:cs="Arial"/>
          <w:sz w:val="20"/>
        </w:rPr>
        <w:tab/>
        <w:t xml:space="preserve">    </w:t>
      </w:r>
      <w:r>
        <w:rPr>
          <w:rFonts w:ascii="Arial" w:hAnsi="Arial" w:cs="Arial"/>
          <w:sz w:val="20"/>
        </w:rPr>
        <w:t xml:space="preserve">Member of the SAB, </w:t>
      </w:r>
      <w:r w:rsidR="00604575">
        <w:rPr>
          <w:rFonts w:ascii="Arial" w:hAnsi="Arial" w:cs="Arial"/>
          <w:sz w:val="20"/>
        </w:rPr>
        <w:t>Protalix BioTherapeutics , Inc.</w:t>
      </w:r>
    </w:p>
    <w:p w14:paraId="151E4925" w14:textId="239494F7" w:rsidR="00ED59D2" w:rsidRDefault="00ED59D2" w:rsidP="00604575">
      <w:pPr>
        <w:spacing w:after="0"/>
        <w:rPr>
          <w:rFonts w:ascii="Arial" w:hAnsi="Arial" w:cs="Arial"/>
          <w:sz w:val="20"/>
        </w:rPr>
      </w:pPr>
      <w:r>
        <w:rPr>
          <w:rFonts w:ascii="Arial" w:hAnsi="Arial" w:cs="Arial"/>
          <w:sz w:val="20"/>
        </w:rPr>
        <w:t>2016</w:t>
      </w:r>
      <w:r>
        <w:rPr>
          <w:rFonts w:ascii="Arial" w:hAnsi="Arial" w:cs="Arial"/>
          <w:sz w:val="20"/>
        </w:rPr>
        <w:tab/>
      </w:r>
      <w:r>
        <w:rPr>
          <w:rFonts w:ascii="Arial" w:hAnsi="Arial" w:cs="Arial"/>
          <w:sz w:val="20"/>
        </w:rPr>
        <w:tab/>
      </w:r>
      <w:r>
        <w:rPr>
          <w:rFonts w:ascii="Arial" w:hAnsi="Arial" w:cs="Arial"/>
          <w:sz w:val="20"/>
        </w:rPr>
        <w:tab/>
        <w:t xml:space="preserve">    Co-Founder, TargImmune</w:t>
      </w:r>
      <w:r w:rsidR="007A1546">
        <w:rPr>
          <w:rFonts w:ascii="Arial" w:hAnsi="Arial" w:cs="Arial"/>
          <w:sz w:val="20"/>
        </w:rPr>
        <w:t xml:space="preserve"> Therapeutics, Basel, CH</w:t>
      </w:r>
    </w:p>
    <w:p w14:paraId="5346B4C5" w14:textId="77777777" w:rsidR="00604575" w:rsidRDefault="00604575" w:rsidP="00604575">
      <w:pPr>
        <w:spacing w:after="0"/>
        <w:rPr>
          <w:rFonts w:ascii="Arial" w:hAnsi="Arial" w:cs="Arial"/>
          <w:sz w:val="20"/>
        </w:rPr>
      </w:pPr>
    </w:p>
    <w:sectPr w:rsidR="0060457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88D9C" w14:textId="77777777" w:rsidR="009D3856" w:rsidRDefault="009D3856" w:rsidP="005D3ABC">
      <w:pPr>
        <w:spacing w:after="0"/>
      </w:pPr>
      <w:r>
        <w:separator/>
      </w:r>
    </w:p>
  </w:endnote>
  <w:endnote w:type="continuationSeparator" w:id="0">
    <w:p w14:paraId="189FAC2F" w14:textId="77777777" w:rsidR="009D3856" w:rsidRDefault="009D3856" w:rsidP="005D3A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New York">
    <w:panose1 w:val="02040503060506020304"/>
    <w:charset w:val="4D"/>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חרמון">
    <w:altName w:val="Malgun Gothic Semilight"/>
    <w:charset w:val="53"/>
    <w:family w:val="auto"/>
    <w:pitch w:val="variable"/>
    <w:sig w:usb0="01180000" w:usb1="00000000" w:usb2="00000000" w:usb3="00000000" w:csb0="00000020"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58109910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60CA651A" w14:textId="2984DD1A" w:rsidR="005D3ABC" w:rsidRPr="005D3ABC" w:rsidRDefault="005D3ABC">
            <w:pPr>
              <w:pStyle w:val="Footer"/>
              <w:jc w:val="right"/>
              <w:rPr>
                <w:rFonts w:ascii="Arial" w:hAnsi="Arial" w:cs="Arial"/>
                <w:sz w:val="16"/>
                <w:szCs w:val="16"/>
              </w:rPr>
            </w:pPr>
            <w:r w:rsidRPr="005D3ABC">
              <w:rPr>
                <w:rFonts w:ascii="Arial" w:hAnsi="Arial" w:cs="Arial"/>
                <w:sz w:val="16"/>
                <w:szCs w:val="16"/>
              </w:rPr>
              <w:t xml:space="preserve">Page </w:t>
            </w:r>
            <w:r w:rsidRPr="005D3ABC">
              <w:rPr>
                <w:rFonts w:ascii="Arial" w:hAnsi="Arial" w:cs="Arial"/>
                <w:b/>
                <w:bCs/>
                <w:sz w:val="16"/>
                <w:szCs w:val="16"/>
              </w:rPr>
              <w:fldChar w:fldCharType="begin"/>
            </w:r>
            <w:r w:rsidRPr="005D3ABC">
              <w:rPr>
                <w:rFonts w:ascii="Arial" w:hAnsi="Arial" w:cs="Arial"/>
                <w:b/>
                <w:bCs/>
                <w:sz w:val="16"/>
                <w:szCs w:val="16"/>
              </w:rPr>
              <w:instrText xml:space="preserve"> PAGE </w:instrText>
            </w:r>
            <w:r w:rsidRPr="005D3ABC">
              <w:rPr>
                <w:rFonts w:ascii="Arial" w:hAnsi="Arial" w:cs="Arial"/>
                <w:b/>
                <w:bCs/>
                <w:sz w:val="16"/>
                <w:szCs w:val="16"/>
              </w:rPr>
              <w:fldChar w:fldCharType="separate"/>
            </w:r>
            <w:r w:rsidR="00721D10">
              <w:rPr>
                <w:rFonts w:ascii="Arial" w:hAnsi="Arial" w:cs="Arial"/>
                <w:b/>
                <w:bCs/>
                <w:noProof/>
                <w:sz w:val="16"/>
                <w:szCs w:val="16"/>
              </w:rPr>
              <w:t>1</w:t>
            </w:r>
            <w:r w:rsidRPr="005D3ABC">
              <w:rPr>
                <w:rFonts w:ascii="Arial" w:hAnsi="Arial" w:cs="Arial"/>
                <w:b/>
                <w:bCs/>
                <w:sz w:val="16"/>
                <w:szCs w:val="16"/>
              </w:rPr>
              <w:fldChar w:fldCharType="end"/>
            </w:r>
            <w:r w:rsidRPr="005D3ABC">
              <w:rPr>
                <w:rFonts w:ascii="Arial" w:hAnsi="Arial" w:cs="Arial"/>
                <w:sz w:val="16"/>
                <w:szCs w:val="16"/>
              </w:rPr>
              <w:t xml:space="preserve"> of </w:t>
            </w:r>
            <w:r w:rsidRPr="005D3ABC">
              <w:rPr>
                <w:rFonts w:ascii="Arial" w:hAnsi="Arial" w:cs="Arial"/>
                <w:b/>
                <w:bCs/>
                <w:sz w:val="16"/>
                <w:szCs w:val="16"/>
              </w:rPr>
              <w:fldChar w:fldCharType="begin"/>
            </w:r>
            <w:r w:rsidRPr="005D3ABC">
              <w:rPr>
                <w:rFonts w:ascii="Arial" w:hAnsi="Arial" w:cs="Arial"/>
                <w:b/>
                <w:bCs/>
                <w:sz w:val="16"/>
                <w:szCs w:val="16"/>
              </w:rPr>
              <w:instrText xml:space="preserve"> NUMPAGES  </w:instrText>
            </w:r>
            <w:r w:rsidRPr="005D3ABC">
              <w:rPr>
                <w:rFonts w:ascii="Arial" w:hAnsi="Arial" w:cs="Arial"/>
                <w:b/>
                <w:bCs/>
                <w:sz w:val="16"/>
                <w:szCs w:val="16"/>
              </w:rPr>
              <w:fldChar w:fldCharType="separate"/>
            </w:r>
            <w:r w:rsidR="00721D10">
              <w:rPr>
                <w:rFonts w:ascii="Arial" w:hAnsi="Arial" w:cs="Arial"/>
                <w:b/>
                <w:bCs/>
                <w:noProof/>
                <w:sz w:val="16"/>
                <w:szCs w:val="16"/>
              </w:rPr>
              <w:t>3</w:t>
            </w:r>
            <w:r w:rsidRPr="005D3ABC">
              <w:rPr>
                <w:rFonts w:ascii="Arial" w:hAnsi="Arial" w:cs="Arial"/>
                <w:b/>
                <w:bCs/>
                <w:sz w:val="16"/>
                <w:szCs w:val="16"/>
              </w:rPr>
              <w:fldChar w:fldCharType="end"/>
            </w:r>
          </w:p>
        </w:sdtContent>
      </w:sdt>
    </w:sdtContent>
  </w:sdt>
  <w:p w14:paraId="4F958411" w14:textId="77777777" w:rsidR="005D3ABC" w:rsidRDefault="005D3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586E4" w14:textId="77777777" w:rsidR="009D3856" w:rsidRDefault="009D3856" w:rsidP="005D3ABC">
      <w:pPr>
        <w:spacing w:after="0"/>
      </w:pPr>
      <w:r>
        <w:separator/>
      </w:r>
    </w:p>
  </w:footnote>
  <w:footnote w:type="continuationSeparator" w:id="0">
    <w:p w14:paraId="2FC5032C" w14:textId="77777777" w:rsidR="009D3856" w:rsidRDefault="009D3856" w:rsidP="005D3A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45AD"/>
    <w:multiLevelType w:val="multilevel"/>
    <w:tmpl w:val="9A90F1E6"/>
    <w:lvl w:ilvl="0">
      <w:start w:val="2001"/>
      <w:numFmt w:val="decimal"/>
      <w:lvlText w:val="%1"/>
      <w:lvlJc w:val="left"/>
      <w:pPr>
        <w:tabs>
          <w:tab w:val="num" w:pos="2080"/>
        </w:tabs>
        <w:ind w:left="2080" w:hanging="2080"/>
      </w:pPr>
      <w:rPr>
        <w:rFonts w:hint="default"/>
      </w:rPr>
    </w:lvl>
    <w:lvl w:ilvl="1">
      <w:start w:val="2002"/>
      <w:numFmt w:val="decimal"/>
      <w:lvlText w:val="%1-%2"/>
      <w:lvlJc w:val="left"/>
      <w:pPr>
        <w:tabs>
          <w:tab w:val="num" w:pos="2080"/>
        </w:tabs>
        <w:ind w:left="2080" w:hanging="2080"/>
      </w:pPr>
      <w:rPr>
        <w:rFonts w:hint="default"/>
      </w:rPr>
    </w:lvl>
    <w:lvl w:ilvl="2">
      <w:start w:val="1"/>
      <w:numFmt w:val="decimal"/>
      <w:lvlText w:val="%1-%2.%3"/>
      <w:lvlJc w:val="left"/>
      <w:pPr>
        <w:tabs>
          <w:tab w:val="num" w:pos="2080"/>
        </w:tabs>
        <w:ind w:left="2080" w:hanging="2080"/>
      </w:pPr>
      <w:rPr>
        <w:rFonts w:hint="default"/>
      </w:rPr>
    </w:lvl>
    <w:lvl w:ilvl="3">
      <w:start w:val="1"/>
      <w:numFmt w:val="decimal"/>
      <w:lvlText w:val="%1-%2.%3.%4"/>
      <w:lvlJc w:val="left"/>
      <w:pPr>
        <w:tabs>
          <w:tab w:val="num" w:pos="2080"/>
        </w:tabs>
        <w:ind w:left="2080" w:hanging="2080"/>
      </w:pPr>
      <w:rPr>
        <w:rFonts w:hint="default"/>
      </w:rPr>
    </w:lvl>
    <w:lvl w:ilvl="4">
      <w:start w:val="1"/>
      <w:numFmt w:val="decimal"/>
      <w:lvlText w:val="%1-%2.%3.%4.%5"/>
      <w:lvlJc w:val="left"/>
      <w:pPr>
        <w:tabs>
          <w:tab w:val="num" w:pos="2080"/>
        </w:tabs>
        <w:ind w:left="2080" w:hanging="2080"/>
      </w:pPr>
      <w:rPr>
        <w:rFonts w:hint="default"/>
      </w:rPr>
    </w:lvl>
    <w:lvl w:ilvl="5">
      <w:start w:val="1"/>
      <w:numFmt w:val="decimal"/>
      <w:lvlText w:val="%1-%2.%3.%4.%5.%6"/>
      <w:lvlJc w:val="left"/>
      <w:pPr>
        <w:tabs>
          <w:tab w:val="num" w:pos="2080"/>
        </w:tabs>
        <w:ind w:left="2080" w:hanging="2080"/>
      </w:pPr>
      <w:rPr>
        <w:rFonts w:hint="default"/>
      </w:rPr>
    </w:lvl>
    <w:lvl w:ilvl="6">
      <w:start w:val="1"/>
      <w:numFmt w:val="decimal"/>
      <w:lvlText w:val="%1-%2.%3.%4.%5.%6.%7"/>
      <w:lvlJc w:val="left"/>
      <w:pPr>
        <w:tabs>
          <w:tab w:val="num" w:pos="2080"/>
        </w:tabs>
        <w:ind w:left="2080" w:hanging="2080"/>
      </w:pPr>
      <w:rPr>
        <w:rFonts w:hint="default"/>
      </w:rPr>
    </w:lvl>
    <w:lvl w:ilvl="7">
      <w:start w:val="1"/>
      <w:numFmt w:val="decimal"/>
      <w:lvlText w:val="%1-%2.%3.%4.%5.%6.%7.%8"/>
      <w:lvlJc w:val="left"/>
      <w:pPr>
        <w:tabs>
          <w:tab w:val="num" w:pos="2080"/>
        </w:tabs>
        <w:ind w:left="2080" w:hanging="2080"/>
      </w:pPr>
      <w:rPr>
        <w:rFonts w:hint="default"/>
      </w:rPr>
    </w:lvl>
    <w:lvl w:ilvl="8">
      <w:start w:val="1"/>
      <w:numFmt w:val="decimal"/>
      <w:lvlText w:val="%1-%2.%3.%4.%5.%6.%7.%8.%9"/>
      <w:lvlJc w:val="left"/>
      <w:pPr>
        <w:tabs>
          <w:tab w:val="num" w:pos="2080"/>
        </w:tabs>
        <w:ind w:left="2080" w:hanging="2080"/>
      </w:pPr>
      <w:rPr>
        <w:rFonts w:hint="default"/>
      </w:rPr>
    </w:lvl>
  </w:abstractNum>
  <w:abstractNum w:abstractNumId="1" w15:restartNumberingAfterBreak="0">
    <w:nsid w:val="29DC0F6C"/>
    <w:multiLevelType w:val="hybridMultilevel"/>
    <w:tmpl w:val="6DD880EE"/>
    <w:lvl w:ilvl="0" w:tplc="FD426004">
      <w:start w:val="1999"/>
      <w:numFmt w:val="decimal"/>
      <w:lvlText w:val="%1"/>
      <w:lvlJc w:val="left"/>
      <w:pPr>
        <w:tabs>
          <w:tab w:val="num" w:pos="2440"/>
        </w:tabs>
        <w:ind w:left="2440" w:hanging="2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03"/>
    <w:rsid w:val="000122FA"/>
    <w:rsid w:val="00045DC2"/>
    <w:rsid w:val="000936F0"/>
    <w:rsid w:val="000F50F3"/>
    <w:rsid w:val="00250EBE"/>
    <w:rsid w:val="002A1B8D"/>
    <w:rsid w:val="004D7459"/>
    <w:rsid w:val="00595304"/>
    <w:rsid w:val="005D3ABC"/>
    <w:rsid w:val="005E1216"/>
    <w:rsid w:val="005E3C15"/>
    <w:rsid w:val="00604575"/>
    <w:rsid w:val="00721D10"/>
    <w:rsid w:val="007A1546"/>
    <w:rsid w:val="008E3D05"/>
    <w:rsid w:val="00944A0B"/>
    <w:rsid w:val="009D3856"/>
    <w:rsid w:val="00AD4E4B"/>
    <w:rsid w:val="00B64F8E"/>
    <w:rsid w:val="00C00618"/>
    <w:rsid w:val="00C4030F"/>
    <w:rsid w:val="00C73B8F"/>
    <w:rsid w:val="00CE7E77"/>
    <w:rsid w:val="00D8703E"/>
    <w:rsid w:val="00D90692"/>
    <w:rsid w:val="00DB065C"/>
    <w:rsid w:val="00DE6C41"/>
    <w:rsid w:val="00DF0B2E"/>
    <w:rsid w:val="00E22A03"/>
    <w:rsid w:val="00E86843"/>
    <w:rsid w:val="00ED59D2"/>
    <w:rsid w:val="00F74C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0072B7"/>
  <w15:docId w15:val="{F1BBD2C8-1C4E-694D-A375-7D8ABA11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A03"/>
    <w:pPr>
      <w:spacing w:after="120" w:line="240" w:lineRule="auto"/>
    </w:pPr>
    <w:rPr>
      <w:rFonts w:eastAsia="Times New Roman" w:cs="Times New Roman"/>
      <w:szCs w:val="20"/>
      <w:lang w:val="en-US"/>
    </w:rPr>
  </w:style>
  <w:style w:type="paragraph" w:styleId="Heading1">
    <w:name w:val="heading 1"/>
    <w:aliases w:val="Heading-1"/>
    <w:basedOn w:val="Normal"/>
    <w:next w:val="Normal"/>
    <w:link w:val="Heading1Char"/>
    <w:qFormat/>
    <w:rsid w:val="00E22A03"/>
    <w:pPr>
      <w:pBdr>
        <w:bottom w:val="single" w:sz="4" w:space="1" w:color="auto"/>
      </w:pBdr>
      <w:outlineLvl w:val="0"/>
    </w:pPr>
    <w:rPr>
      <w:b/>
      <w:sz w:val="32"/>
      <w:szCs w:val="32"/>
    </w:rPr>
  </w:style>
  <w:style w:type="paragraph" w:styleId="Heading3">
    <w:name w:val="heading 3"/>
    <w:basedOn w:val="Normal"/>
    <w:next w:val="Normal"/>
    <w:link w:val="Heading3Char"/>
    <w:unhideWhenUsed/>
    <w:qFormat/>
    <w:rsid w:val="00E22A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basedOn w:val="DefaultParagraphFont"/>
    <w:link w:val="Heading1"/>
    <w:rsid w:val="00E22A03"/>
    <w:rPr>
      <w:rFonts w:eastAsia="Times New Roman" w:cs="Times New Roman"/>
      <w:b/>
      <w:sz w:val="32"/>
      <w:szCs w:val="32"/>
      <w:lang w:val="en-US"/>
    </w:rPr>
  </w:style>
  <w:style w:type="character" w:customStyle="1" w:styleId="Heading3Char">
    <w:name w:val="Heading 3 Char"/>
    <w:basedOn w:val="DefaultParagraphFont"/>
    <w:link w:val="Heading3"/>
    <w:rsid w:val="00E22A03"/>
    <w:rPr>
      <w:rFonts w:asciiTheme="majorHAnsi" w:eastAsiaTheme="majorEastAsia" w:hAnsiTheme="majorHAnsi" w:cstheme="majorBidi"/>
      <w:b/>
      <w:bCs/>
      <w:color w:val="4F81BD" w:themeColor="accent1"/>
      <w:szCs w:val="20"/>
      <w:lang w:val="en-US"/>
    </w:rPr>
  </w:style>
  <w:style w:type="paragraph" w:styleId="BodyTextIndent">
    <w:name w:val="Body Text Indent"/>
    <w:basedOn w:val="Normal"/>
    <w:link w:val="BodyTextIndentChar"/>
    <w:rsid w:val="00E22A03"/>
    <w:pPr>
      <w:widowControl w:val="0"/>
      <w:tabs>
        <w:tab w:val="left" w:pos="640"/>
        <w:tab w:val="left" w:pos="1360"/>
        <w:tab w:val="left" w:pos="2080"/>
        <w:tab w:val="left" w:pos="2800"/>
        <w:tab w:val="left" w:pos="3520"/>
        <w:tab w:val="left" w:pos="4240"/>
        <w:tab w:val="left" w:pos="4960"/>
        <w:tab w:val="left" w:pos="5680"/>
        <w:tab w:val="left" w:pos="6400"/>
        <w:tab w:val="left" w:pos="7120"/>
        <w:tab w:val="left" w:pos="7840"/>
        <w:tab w:val="left" w:pos="8560"/>
        <w:tab w:val="left" w:pos="9280"/>
        <w:tab w:val="left" w:pos="10206"/>
        <w:tab w:val="left" w:pos="10720"/>
        <w:tab w:val="left" w:pos="11440"/>
        <w:tab w:val="left" w:pos="12160"/>
        <w:tab w:val="left" w:pos="12880"/>
        <w:tab w:val="left" w:pos="13600"/>
        <w:tab w:val="left" w:pos="14320"/>
        <w:tab w:val="left" w:pos="15040"/>
        <w:tab w:val="left" w:pos="15760"/>
        <w:tab w:val="left" w:pos="16480"/>
        <w:tab w:val="left" w:pos="17200"/>
        <w:tab w:val="left" w:pos="17920"/>
      </w:tabs>
      <w:spacing w:after="0"/>
      <w:ind w:left="2080" w:hanging="2080"/>
    </w:pPr>
    <w:rPr>
      <w:rFonts w:ascii="Times" w:hAnsi="Times"/>
      <w:sz w:val="20"/>
    </w:rPr>
  </w:style>
  <w:style w:type="character" w:customStyle="1" w:styleId="BodyTextIndentChar">
    <w:name w:val="Body Text Indent Char"/>
    <w:basedOn w:val="DefaultParagraphFont"/>
    <w:link w:val="BodyTextIndent"/>
    <w:rsid w:val="00E22A03"/>
    <w:rPr>
      <w:rFonts w:ascii="Times" w:eastAsia="Times New Roman" w:hAnsi="Times" w:cs="Times New Roman"/>
      <w:sz w:val="20"/>
      <w:szCs w:val="20"/>
      <w:lang w:val="en-US"/>
    </w:rPr>
  </w:style>
  <w:style w:type="paragraph" w:customStyle="1" w:styleId="EndnoteText1">
    <w:name w:val="Endnote Text1"/>
    <w:basedOn w:val="Normal"/>
    <w:rsid w:val="00E22A03"/>
    <w:pPr>
      <w:spacing w:after="0"/>
    </w:pPr>
    <w:rPr>
      <w:rFonts w:ascii="New York" w:hAnsi="New York"/>
      <w:sz w:val="20"/>
    </w:rPr>
  </w:style>
  <w:style w:type="paragraph" w:styleId="Header">
    <w:name w:val="header"/>
    <w:basedOn w:val="Normal"/>
    <w:link w:val="HeaderChar"/>
    <w:uiPriority w:val="99"/>
    <w:unhideWhenUsed/>
    <w:rsid w:val="005D3ABC"/>
    <w:pPr>
      <w:tabs>
        <w:tab w:val="center" w:pos="4513"/>
        <w:tab w:val="right" w:pos="9026"/>
      </w:tabs>
      <w:spacing w:after="0"/>
    </w:pPr>
  </w:style>
  <w:style w:type="character" w:customStyle="1" w:styleId="HeaderChar">
    <w:name w:val="Header Char"/>
    <w:basedOn w:val="DefaultParagraphFont"/>
    <w:link w:val="Header"/>
    <w:uiPriority w:val="99"/>
    <w:rsid w:val="005D3ABC"/>
    <w:rPr>
      <w:rFonts w:eastAsia="Times New Roman" w:cs="Times New Roman"/>
      <w:szCs w:val="20"/>
      <w:lang w:val="en-US"/>
    </w:rPr>
  </w:style>
  <w:style w:type="paragraph" w:styleId="Footer">
    <w:name w:val="footer"/>
    <w:basedOn w:val="Normal"/>
    <w:link w:val="FooterChar"/>
    <w:uiPriority w:val="99"/>
    <w:unhideWhenUsed/>
    <w:rsid w:val="005D3ABC"/>
    <w:pPr>
      <w:tabs>
        <w:tab w:val="center" w:pos="4513"/>
        <w:tab w:val="right" w:pos="9026"/>
      </w:tabs>
      <w:spacing w:after="0"/>
    </w:pPr>
  </w:style>
  <w:style w:type="character" w:customStyle="1" w:styleId="FooterChar">
    <w:name w:val="Footer Char"/>
    <w:basedOn w:val="DefaultParagraphFont"/>
    <w:link w:val="Footer"/>
    <w:uiPriority w:val="99"/>
    <w:rsid w:val="005D3ABC"/>
    <w:rPr>
      <w:rFonts w:eastAsia="Times New Roman" w:cs="Times New Roman"/>
      <w:szCs w:val="20"/>
      <w:lang w:val="en-US"/>
    </w:rPr>
  </w:style>
  <w:style w:type="character" w:customStyle="1" w:styleId="st">
    <w:name w:val="st"/>
    <w:basedOn w:val="DefaultParagraphFont"/>
    <w:rsid w:val="00B64F8E"/>
  </w:style>
  <w:style w:type="character" w:styleId="Emphasis">
    <w:name w:val="Emphasis"/>
    <w:basedOn w:val="DefaultParagraphFont"/>
    <w:uiPriority w:val="20"/>
    <w:qFormat/>
    <w:rsid w:val="00B64F8E"/>
    <w:rPr>
      <w:i/>
      <w:iCs/>
    </w:rPr>
  </w:style>
  <w:style w:type="paragraph" w:styleId="BalloonText">
    <w:name w:val="Balloon Text"/>
    <w:basedOn w:val="Normal"/>
    <w:link w:val="BalloonTextChar"/>
    <w:uiPriority w:val="99"/>
    <w:semiHidden/>
    <w:unhideWhenUsed/>
    <w:rsid w:val="00B64F8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4F8E"/>
    <w:rPr>
      <w:rFonts w:ascii="Lucida Grande" w:eastAsia="Times New Roman"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Drum</dc:creator>
  <cp:lastModifiedBy>Nurit Doron</cp:lastModifiedBy>
  <cp:revision>2</cp:revision>
  <cp:lastPrinted>2016-08-11T07:25:00Z</cp:lastPrinted>
  <dcterms:created xsi:type="dcterms:W3CDTF">2020-07-09T13:11:00Z</dcterms:created>
  <dcterms:modified xsi:type="dcterms:W3CDTF">2020-07-09T13:11:00Z</dcterms:modified>
</cp:coreProperties>
</file>